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62" w:rsidRDefault="00A17E72" w:rsidP="009D4562">
      <w:pPr>
        <w:tabs>
          <w:tab w:val="left" w:pos="5040"/>
        </w:tabs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EA2F3" wp14:editId="5DCE2CE0">
                <wp:simplePos x="0" y="0"/>
                <wp:positionH relativeFrom="column">
                  <wp:posOffset>3823335</wp:posOffset>
                </wp:positionH>
                <wp:positionV relativeFrom="paragraph">
                  <wp:posOffset>116840</wp:posOffset>
                </wp:positionV>
                <wp:extent cx="2400300" cy="5715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562" w:rsidRPr="000E2759" w:rsidRDefault="00BB773F" w:rsidP="00624D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textAlignment w:val="center"/>
                              <w:rPr>
                                <w:rFonts w:ascii="Gill Sans MT" w:hAnsi="Gill Sans MT"/>
                                <w:b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MEDIA RELEASE</w:t>
                            </w:r>
                          </w:p>
                          <w:p w:rsidR="000E2759" w:rsidRPr="000E2759" w:rsidRDefault="009F0BE3" w:rsidP="00624D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textAlignment w:val="center"/>
                              <w:rPr>
                                <w:rFonts w:ascii="Lucida Sans" w:hAnsi="Lucida Sans"/>
                                <w:b/>
                                <w:color w:val="808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808080"/>
                                <w:sz w:val="28"/>
                                <w:szCs w:val="28"/>
                                <w:lang w:val="en-US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EA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9.2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KX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" stroked="f">
                <v:textbox>
                  <w:txbxContent>
                    <w:p w:rsidR="009D4562" w:rsidRPr="000E2759" w:rsidRDefault="00BB773F" w:rsidP="00624D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textAlignment w:val="center"/>
                        <w:rPr>
                          <w:rFonts w:ascii="Gill Sans MT" w:hAnsi="Gill Sans MT"/>
                          <w:b/>
                          <w:color w:val="000000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0000"/>
                          <w:sz w:val="34"/>
                          <w:szCs w:val="34"/>
                          <w:lang w:val="en-US"/>
                        </w:rPr>
                        <w:t>MEDIA RELEASE</w:t>
                      </w:r>
                    </w:p>
                    <w:p w:rsidR="000E2759" w:rsidRPr="000E2759" w:rsidRDefault="009F0BE3" w:rsidP="00624D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textAlignment w:val="center"/>
                        <w:rPr>
                          <w:rFonts w:ascii="Lucida Sans" w:hAnsi="Lucida Sans"/>
                          <w:b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808080"/>
                          <w:sz w:val="28"/>
                          <w:szCs w:val="28"/>
                          <w:lang w:val="en-US"/>
                        </w:rPr>
                        <w:t>For Immediate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499C7D18" wp14:editId="1377D4E4">
            <wp:extent cx="3571240" cy="866775"/>
            <wp:effectExtent l="0" t="0" r="0" b="9525"/>
            <wp:docPr id="1" name="Picture 1" descr="DCI-LOGO-PATHS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I-LOGO-PATHS-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62" w:rsidRDefault="009D4562" w:rsidP="009D4562">
      <w:pPr>
        <w:tabs>
          <w:tab w:val="left" w:pos="5040"/>
        </w:tabs>
      </w:pPr>
    </w:p>
    <w:p w:rsidR="009D4562" w:rsidRDefault="009D4562" w:rsidP="009D4562">
      <w:pPr>
        <w:tabs>
          <w:tab w:val="left" w:pos="5040"/>
        </w:tabs>
      </w:pPr>
    </w:p>
    <w:p w:rsidR="009D4562" w:rsidRDefault="009D4562" w:rsidP="009D4562">
      <w:pPr>
        <w:tabs>
          <w:tab w:val="left" w:pos="5040"/>
        </w:tabs>
      </w:pPr>
    </w:p>
    <w:p w:rsidR="00252F0E" w:rsidRPr="00252F0E" w:rsidRDefault="000373AD" w:rsidP="00382132">
      <w:pPr>
        <w:jc w:val="center"/>
        <w:rPr>
          <w:rFonts w:asciiTheme="minorHAnsi" w:hAnsiTheme="minorHAnsi" w:cs="Arial"/>
          <w:b/>
          <w:sz w:val="22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  <w:u w:val="single"/>
        </w:rPr>
        <w:t>____________________________________________________________________________________</w:t>
      </w:r>
    </w:p>
    <w:p w:rsidR="0072485F" w:rsidRDefault="0072485F" w:rsidP="00252F0E">
      <w:pPr>
        <w:jc w:val="center"/>
        <w:rPr>
          <w:rFonts w:ascii="Lucida Sans" w:hAnsi="Lucida Sans"/>
          <w:b/>
          <w:color w:val="000000"/>
          <w:sz w:val="18"/>
          <w:szCs w:val="18"/>
          <w:u w:val="single"/>
          <w:lang w:val="en-US"/>
        </w:rPr>
      </w:pPr>
    </w:p>
    <w:p w:rsidR="0072485F" w:rsidRDefault="0072485F" w:rsidP="00252F0E">
      <w:pPr>
        <w:jc w:val="center"/>
        <w:rPr>
          <w:rFonts w:ascii="Lucida Sans" w:hAnsi="Lucida Sans"/>
          <w:b/>
          <w:color w:val="000000"/>
          <w:sz w:val="18"/>
          <w:szCs w:val="18"/>
          <w:u w:val="single"/>
          <w:lang w:val="en-US"/>
        </w:rPr>
      </w:pPr>
    </w:p>
    <w:p w:rsidR="00252F0E" w:rsidRPr="00DB7A00" w:rsidRDefault="00252F0E" w:rsidP="00DB7A00">
      <w:pPr>
        <w:spacing w:line="360" w:lineRule="auto"/>
        <w:jc w:val="center"/>
        <w:rPr>
          <w:rFonts w:ascii="Lucida Sans" w:hAnsi="Lucida Sans"/>
          <w:b/>
          <w:color w:val="000000"/>
          <w:u w:val="single"/>
          <w:lang w:val="en-US"/>
        </w:rPr>
      </w:pPr>
      <w:r w:rsidRPr="00DB7A00">
        <w:rPr>
          <w:rFonts w:ascii="Lucida Sans" w:hAnsi="Lucida Sans"/>
          <w:b/>
          <w:color w:val="000000"/>
          <w:u w:val="single"/>
          <w:lang w:val="en-US"/>
        </w:rPr>
        <w:t>DCI Reminds Liquor Licence Holders to Renew</w:t>
      </w:r>
      <w:r w:rsidR="006A1F4B" w:rsidRPr="00DB7A00">
        <w:rPr>
          <w:rFonts w:ascii="Lucida Sans" w:hAnsi="Lucida Sans"/>
          <w:b/>
          <w:color w:val="000000"/>
          <w:u w:val="single"/>
          <w:lang w:val="en-US"/>
        </w:rPr>
        <w:t xml:space="preserve"> </w:t>
      </w:r>
    </w:p>
    <w:p w:rsidR="0072485F" w:rsidRPr="00252F0E" w:rsidRDefault="0072485F" w:rsidP="00DB7A00">
      <w:pPr>
        <w:spacing w:line="360" w:lineRule="auto"/>
        <w:rPr>
          <w:rFonts w:ascii="Lucida Sans" w:hAnsi="Lucida Sans"/>
          <w:color w:val="000000"/>
          <w:sz w:val="18"/>
          <w:szCs w:val="18"/>
          <w:lang w:val="en-US"/>
        </w:rPr>
      </w:pPr>
    </w:p>
    <w:p w:rsidR="00252F0E" w:rsidRPr="00252F0E" w:rsidRDefault="00252F0E" w:rsidP="00323AA8">
      <w:pPr>
        <w:spacing w:line="360" w:lineRule="auto"/>
        <w:rPr>
          <w:rFonts w:ascii="Lucida Sans" w:hAnsi="Lucida Sans"/>
          <w:color w:val="000000"/>
          <w:sz w:val="18"/>
          <w:szCs w:val="18"/>
          <w:lang w:val="en-US"/>
        </w:rPr>
      </w:pP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Liquor licence holders in the Cayman Islands – including those with music and dancing licences – are reminded of the Friday, 18 August 2017 deadline to </w:t>
      </w:r>
      <w:r w:rsidR="006A1F4B">
        <w:rPr>
          <w:rFonts w:ascii="Lucida Sans" w:hAnsi="Lucida Sans"/>
          <w:color w:val="000000"/>
          <w:sz w:val="18"/>
          <w:szCs w:val="18"/>
          <w:lang w:val="en-US"/>
        </w:rPr>
        <w:t>submit</w:t>
      </w:r>
      <w:r w:rsidR="006A1F4B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renewals. </w:t>
      </w:r>
    </w:p>
    <w:p w:rsidR="00252F0E" w:rsidRPr="00252F0E" w:rsidRDefault="00252F0E" w:rsidP="00323AA8">
      <w:pPr>
        <w:spacing w:line="360" w:lineRule="auto"/>
        <w:ind w:firstLine="720"/>
        <w:rPr>
          <w:rFonts w:ascii="Lucida Sans" w:hAnsi="Lucida Sans"/>
          <w:color w:val="000000"/>
          <w:sz w:val="18"/>
          <w:szCs w:val="18"/>
          <w:lang w:val="en-US"/>
        </w:rPr>
      </w:pPr>
      <w:r w:rsidRPr="00252F0E">
        <w:rPr>
          <w:rFonts w:ascii="Lucida Sans" w:hAnsi="Lucida Sans"/>
          <w:color w:val="000000"/>
          <w:sz w:val="18"/>
          <w:szCs w:val="18"/>
          <w:lang w:val="en-US"/>
        </w:rPr>
        <w:t>Licensees are reminded before they can apply for renewal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>,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the premises must be inspected </w:t>
      </w:r>
      <w:r w:rsidR="0072485F">
        <w:rPr>
          <w:rFonts w:ascii="Lucida Sans" w:hAnsi="Lucida Sans"/>
          <w:color w:val="000000"/>
          <w:sz w:val="18"/>
          <w:szCs w:val="18"/>
          <w:lang w:val="en-US"/>
        </w:rPr>
        <w:t xml:space="preserve">and approved </w:t>
      </w:r>
      <w:r w:rsidR="006A1F4B" w:rsidRPr="00252F0E">
        <w:rPr>
          <w:rFonts w:ascii="Lucida Sans" w:hAnsi="Lucida Sans"/>
          <w:color w:val="000000"/>
          <w:sz w:val="18"/>
          <w:szCs w:val="18"/>
          <w:lang w:val="en-US"/>
        </w:rPr>
        <w:t>by</w:t>
      </w:r>
      <w:r w:rsidR="00261F31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6A1F4B">
        <w:rPr>
          <w:rFonts w:ascii="Lucida Sans" w:hAnsi="Lucida Sans"/>
          <w:color w:val="000000"/>
          <w:sz w:val="18"/>
          <w:szCs w:val="18"/>
          <w:lang w:val="en-US"/>
        </w:rPr>
        <w:t xml:space="preserve">the 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>relevant Go</w:t>
      </w:r>
      <w:r w:rsidR="00376C68">
        <w:rPr>
          <w:rFonts w:ascii="Lucida Sans" w:hAnsi="Lucida Sans"/>
          <w:color w:val="000000"/>
          <w:sz w:val="18"/>
          <w:szCs w:val="18"/>
          <w:lang w:val="en-US"/>
        </w:rPr>
        <w:t>vernment agencies. Depending on particular business being carried on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>, these inspections may include the Fire Service, Department of Environmental Health, Planning Department, and/or Port Authority.</w:t>
      </w:r>
    </w:p>
    <w:p w:rsidR="00401508" w:rsidRDefault="00252F0E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To </w:t>
      </w:r>
      <w:r w:rsidR="00376C68">
        <w:rPr>
          <w:rFonts w:ascii="Lucida Sans" w:hAnsi="Lucida Sans"/>
          <w:color w:val="000000"/>
          <w:sz w:val="18"/>
          <w:szCs w:val="18"/>
          <w:lang w:val="en-US"/>
        </w:rPr>
        <w:t xml:space="preserve">assist </w:t>
      </w:r>
      <w:r w:rsidR="007331D8">
        <w:rPr>
          <w:rFonts w:ascii="Lucida Sans" w:hAnsi="Lucida Sans"/>
          <w:color w:val="000000"/>
          <w:sz w:val="18"/>
          <w:szCs w:val="18"/>
          <w:lang w:val="en-US"/>
        </w:rPr>
        <w:t xml:space="preserve">with the 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>liquor licenc</w:t>
      </w:r>
      <w:r w:rsidR="007331D8">
        <w:rPr>
          <w:rFonts w:ascii="Lucida Sans" w:hAnsi="Lucida Sans"/>
          <w:color w:val="000000"/>
          <w:sz w:val="18"/>
          <w:szCs w:val="18"/>
          <w:lang w:val="en-US"/>
        </w:rPr>
        <w:t>e renewal process</w:t>
      </w:r>
      <w:r w:rsidR="00376C68">
        <w:rPr>
          <w:rFonts w:ascii="Lucida Sans" w:hAnsi="Lucida Sans"/>
          <w:color w:val="000000"/>
          <w:sz w:val="18"/>
          <w:szCs w:val="18"/>
          <w:lang w:val="en-US"/>
        </w:rPr>
        <w:t xml:space="preserve">, below are </w:t>
      </w:r>
      <w:r w:rsidR="00401508">
        <w:rPr>
          <w:rFonts w:ascii="Lucida Sans" w:hAnsi="Lucida Sans"/>
          <w:color w:val="000000"/>
          <w:sz w:val="18"/>
          <w:szCs w:val="18"/>
          <w:lang w:val="en-US"/>
        </w:rPr>
        <w:t>contact details for the various Departments to arrange for inspections:</w:t>
      </w:r>
    </w:p>
    <w:p w:rsidR="00252F0E" w:rsidRPr="00252F0E" w:rsidRDefault="00F24518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>The P</w:t>
      </w:r>
      <w:r w:rsidR="00A35141"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>lanning Department</w:t>
      </w:r>
      <w:r w:rsidR="00A35141" w:rsidRPr="004D4AEF">
        <w:rPr>
          <w:rFonts w:ascii="Lucida Sans" w:hAnsi="Lucida Sans"/>
          <w:color w:val="000000"/>
          <w:sz w:val="18"/>
          <w:szCs w:val="18"/>
          <w:lang w:val="en-US"/>
        </w:rPr>
        <w:t>: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 xml:space="preserve"> I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nspections 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>must be conducted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by private licen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 xml:space="preserve">sed plumbers and 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>electricians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>. T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hese inspection reports </w:t>
      </w:r>
      <w:r w:rsidR="006A1F4B">
        <w:rPr>
          <w:rFonts w:ascii="Lucida Sans" w:hAnsi="Lucida Sans"/>
          <w:color w:val="000000"/>
          <w:sz w:val="18"/>
          <w:szCs w:val="18"/>
          <w:lang w:val="en-US"/>
        </w:rPr>
        <w:t>can</w:t>
      </w:r>
      <w:r w:rsidR="006A1F4B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then be </w:t>
      </w:r>
      <w:r w:rsidR="006A1F4B">
        <w:rPr>
          <w:rFonts w:ascii="Lucida Sans" w:hAnsi="Lucida Sans"/>
          <w:color w:val="000000"/>
          <w:sz w:val="18"/>
          <w:szCs w:val="18"/>
          <w:lang w:val="en-US"/>
        </w:rPr>
        <w:t>presented</w:t>
      </w:r>
      <w:r w:rsidR="006A1F4B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to the Planning Department at its counter on the 1st floor of the Government Administration Building or submitted online at </w:t>
      </w:r>
      <w:hyperlink r:id="rId9" w:history="1">
        <w:r w:rsidR="00252F0E" w:rsidRPr="00252F0E">
          <w:rPr>
            <w:rStyle w:val="Hyperlink"/>
            <w:rFonts w:ascii="Lucida Sans" w:hAnsi="Lucida Sans"/>
            <w:sz w:val="18"/>
            <w:szCs w:val="18"/>
            <w:lang w:val="en-US"/>
          </w:rPr>
          <w:t>www.planning.ky/</w:t>
        </w:r>
        <w:r w:rsidR="00252F0E" w:rsidRPr="005D2ABF">
          <w:rPr>
            <w:rStyle w:val="Hyperlink"/>
            <w:rFonts w:ascii="Lucida Sans" w:hAnsi="Lucida Sans"/>
            <w:sz w:val="18"/>
            <w:szCs w:val="18"/>
            <w:lang w:val="en-US"/>
          </w:rPr>
          <w:t>ops</w:t>
        </w:r>
      </w:hyperlink>
      <w:r w:rsid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. </w:t>
      </w:r>
    </w:p>
    <w:p w:rsidR="00A35141" w:rsidRDefault="00F24518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 xml:space="preserve">The </w:t>
      </w:r>
      <w:r w:rsidR="00252F0E"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>Department of Environmental Health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>: C</w:t>
      </w:r>
      <w:r w:rsidR="00252F0E">
        <w:rPr>
          <w:rFonts w:ascii="Lucida Sans" w:hAnsi="Lucida Sans"/>
          <w:color w:val="000000"/>
          <w:sz w:val="18"/>
          <w:szCs w:val="18"/>
          <w:lang w:val="en-US"/>
        </w:rPr>
        <w:t>ontact the department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 xml:space="preserve"> directly</w:t>
      </w:r>
      <w:r w:rsid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at 949-6696 or email </w:t>
      </w:r>
      <w:hyperlink r:id="rId10" w:history="1">
        <w:r w:rsidR="00252F0E" w:rsidRPr="00252F0E">
          <w:rPr>
            <w:rStyle w:val="Hyperlink"/>
            <w:rFonts w:ascii="Lucida Sans" w:hAnsi="Lucida Sans"/>
            <w:sz w:val="18"/>
            <w:szCs w:val="18"/>
            <w:lang w:val="en-US"/>
          </w:rPr>
          <w:t>dehcustomerservice@gov.ky</w:t>
        </w:r>
      </w:hyperlink>
      <w:r w:rsidR="00252F0E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4A7D82">
        <w:rPr>
          <w:rFonts w:ascii="Lucida Sans" w:hAnsi="Lucida Sans"/>
          <w:color w:val="000000"/>
          <w:sz w:val="18"/>
          <w:szCs w:val="18"/>
          <w:lang w:val="en-US"/>
        </w:rPr>
        <w:t xml:space="preserve">for information or to schedule an inspection; alternatively you </w:t>
      </w:r>
      <w:r w:rsidR="0072485F">
        <w:rPr>
          <w:rFonts w:ascii="Lucida Sans" w:hAnsi="Lucida Sans"/>
          <w:color w:val="000000"/>
          <w:sz w:val="18"/>
          <w:szCs w:val="18"/>
          <w:lang w:val="en-US"/>
        </w:rPr>
        <w:t xml:space="preserve">visit the department at </w:t>
      </w:r>
      <w:r w:rsidR="0072485F" w:rsidRPr="0072485F">
        <w:rPr>
          <w:rFonts w:ascii="Lucida Sans" w:hAnsi="Lucida Sans"/>
          <w:color w:val="000000"/>
          <w:sz w:val="18"/>
          <w:szCs w:val="18"/>
          <w:lang w:val="en-US"/>
        </w:rPr>
        <w:t>580 North Sound Road</w:t>
      </w:r>
      <w:r w:rsidR="0072485F">
        <w:rPr>
          <w:rFonts w:ascii="Lucida Sans" w:hAnsi="Lucida Sans"/>
          <w:color w:val="000000"/>
          <w:sz w:val="18"/>
          <w:szCs w:val="18"/>
          <w:lang w:val="en-US"/>
        </w:rPr>
        <w:t>, George Town.</w:t>
      </w:r>
      <w:r w:rsidR="008041F9">
        <w:rPr>
          <w:rFonts w:ascii="Lucida Sans" w:hAnsi="Lucida Sans"/>
          <w:color w:val="000000"/>
          <w:sz w:val="18"/>
          <w:szCs w:val="18"/>
          <w:lang w:val="en-US"/>
        </w:rPr>
        <w:t xml:space="preserve"> In Cayman Brac, contact the DEH Office at </w:t>
      </w:r>
      <w:r w:rsidR="00DE00AA">
        <w:rPr>
          <w:rFonts w:ascii="Lucida Sans" w:hAnsi="Lucida Sans"/>
          <w:color w:val="000000"/>
          <w:sz w:val="18"/>
          <w:szCs w:val="18"/>
          <w:lang w:val="en-US"/>
        </w:rPr>
        <w:t>916-4201</w:t>
      </w:r>
      <w:r w:rsidR="008041F9">
        <w:rPr>
          <w:rFonts w:ascii="Lucida Sans" w:hAnsi="Lucida Sans"/>
          <w:color w:val="000000"/>
          <w:sz w:val="18"/>
          <w:szCs w:val="18"/>
          <w:lang w:val="en-US"/>
        </w:rPr>
        <w:t>.</w:t>
      </w:r>
    </w:p>
    <w:p w:rsidR="00AA4341" w:rsidRPr="00AA4341" w:rsidRDefault="00F24518" w:rsidP="00323AA8">
      <w:pPr>
        <w:spacing w:line="360" w:lineRule="auto"/>
        <w:ind w:firstLine="720"/>
        <w:rPr>
          <w:rFonts w:ascii="Lucida Sans" w:hAnsi="Lucida Sans"/>
          <w:color w:val="000000"/>
          <w:sz w:val="18"/>
          <w:szCs w:val="18"/>
          <w:lang w:val="en-US"/>
        </w:rPr>
      </w:pPr>
      <w:r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 xml:space="preserve">The </w:t>
      </w:r>
      <w:r w:rsidR="00A35141"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 xml:space="preserve">Fire </w:t>
      </w:r>
      <w:r w:rsidR="0072485F">
        <w:rPr>
          <w:rFonts w:ascii="Lucida Sans" w:hAnsi="Lucida Sans"/>
          <w:color w:val="000000"/>
          <w:sz w:val="18"/>
          <w:szCs w:val="18"/>
          <w:u w:val="single"/>
          <w:lang w:val="en-US"/>
        </w:rPr>
        <w:t>Service</w:t>
      </w:r>
      <w:r w:rsidR="00A35141">
        <w:rPr>
          <w:rFonts w:ascii="Lucida Sans" w:hAnsi="Lucida Sans"/>
          <w:color w:val="000000"/>
          <w:sz w:val="18"/>
          <w:szCs w:val="18"/>
          <w:lang w:val="en-US"/>
        </w:rPr>
        <w:t xml:space="preserve">: 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>The department suggests that you schedule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>your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 annual fire safety inspection 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>by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 send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 xml:space="preserve">ing 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>an email to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 xml:space="preserve"> all the Inspectors listed below.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 Alternatively, 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>you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 may call or email a specific inspector directly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>,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 if so preferred.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 xml:space="preserve"> Applicants are required to have their a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nnual servicing and maintenance reports 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 xml:space="preserve">for 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all necessary fire protection systems </w:t>
      </w:r>
      <w:r w:rsidR="00AA4341">
        <w:rPr>
          <w:rFonts w:ascii="Lucida Sans" w:hAnsi="Lucida Sans"/>
          <w:color w:val="000000"/>
          <w:sz w:val="18"/>
          <w:szCs w:val="18"/>
          <w:lang w:val="en-US"/>
        </w:rPr>
        <w:t>available</w:t>
      </w:r>
      <w:r w:rsidR="00AA4341"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. The applicable reports will be required to be submitted to the department for review and consideration prior to the scheduling of the inspection. </w:t>
      </w:r>
    </w:p>
    <w:p w:rsidR="00AA4341" w:rsidRPr="00AA4341" w:rsidRDefault="00AA4341" w:rsidP="00323AA8">
      <w:pPr>
        <w:spacing w:line="360" w:lineRule="auto"/>
        <w:ind w:firstLine="720"/>
        <w:rPr>
          <w:rFonts w:ascii="Lucida Sans" w:hAnsi="Lucida Sans"/>
          <w:color w:val="000000"/>
          <w:sz w:val="18"/>
          <w:szCs w:val="18"/>
          <w:lang w:val="en-US"/>
        </w:rPr>
      </w:pPr>
      <w:r w:rsidRPr="00AA4341">
        <w:rPr>
          <w:rFonts w:ascii="Lucida Sans" w:hAnsi="Lucida Sans"/>
          <w:color w:val="000000"/>
          <w:sz w:val="18"/>
          <w:szCs w:val="18"/>
          <w:lang w:val="en-US"/>
        </w:rPr>
        <w:t>Inspectors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>’</w:t>
      </w:r>
      <w:r w:rsidRPr="00AA4341">
        <w:rPr>
          <w:rFonts w:ascii="Lucida Sans" w:hAnsi="Lucida Sans"/>
          <w:color w:val="000000"/>
          <w:sz w:val="18"/>
          <w:szCs w:val="18"/>
          <w:lang w:val="en-US"/>
        </w:rPr>
        <w:t xml:space="preserve"> Names and Contact Information:</w:t>
      </w:r>
    </w:p>
    <w:p w:rsidR="00AA4341" w:rsidRPr="00323AA8" w:rsidRDefault="00AA4341" w:rsidP="00323AA8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23AA8">
        <w:rPr>
          <w:rFonts w:ascii="Lucida Sans" w:hAnsi="Lucida Sans"/>
          <w:color w:val="000000"/>
          <w:sz w:val="18"/>
          <w:szCs w:val="18"/>
        </w:rPr>
        <w:t>Mr. James Bodden      345-936-2226</w:t>
      </w:r>
      <w:r w:rsidRPr="00323AA8">
        <w:rPr>
          <w:sz w:val="24"/>
          <w:szCs w:val="24"/>
        </w:rPr>
        <w:t xml:space="preserve">  </w:t>
      </w:r>
      <w:hyperlink r:id="rId11" w:history="1">
        <w:r w:rsidRPr="00323AA8">
          <w:rPr>
            <w:rStyle w:val="Hyperlink"/>
            <w:rFonts w:ascii="Lucida Sans" w:hAnsi="Lucida Sans"/>
            <w:sz w:val="18"/>
            <w:szCs w:val="18"/>
          </w:rPr>
          <w:t>james.bodden@gov.ky</w:t>
        </w:r>
      </w:hyperlink>
      <w:r w:rsidRPr="00323AA8">
        <w:rPr>
          <w:sz w:val="24"/>
          <w:szCs w:val="24"/>
        </w:rPr>
        <w:t xml:space="preserve"> </w:t>
      </w:r>
    </w:p>
    <w:p w:rsidR="00AA4341" w:rsidRPr="00323AA8" w:rsidRDefault="00AA4341" w:rsidP="00323AA8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23AA8">
        <w:rPr>
          <w:rFonts w:ascii="Lucida Sans" w:hAnsi="Lucida Sans"/>
          <w:color w:val="000000"/>
          <w:sz w:val="18"/>
          <w:szCs w:val="18"/>
        </w:rPr>
        <w:t>Mr. Darnely Scott       345-916-0429</w:t>
      </w:r>
      <w:r w:rsidRPr="00323AA8">
        <w:rPr>
          <w:sz w:val="24"/>
          <w:szCs w:val="24"/>
        </w:rPr>
        <w:t xml:space="preserve">  </w:t>
      </w:r>
      <w:hyperlink r:id="rId12" w:history="1">
        <w:r w:rsidRPr="00323AA8">
          <w:rPr>
            <w:rStyle w:val="Hyperlink"/>
            <w:rFonts w:ascii="Lucida Sans" w:hAnsi="Lucida Sans"/>
            <w:sz w:val="18"/>
            <w:szCs w:val="18"/>
          </w:rPr>
          <w:t>chad.scott@gov.ky</w:t>
        </w:r>
      </w:hyperlink>
      <w:r w:rsidRPr="00323AA8">
        <w:rPr>
          <w:sz w:val="24"/>
          <w:szCs w:val="24"/>
        </w:rPr>
        <w:t xml:space="preserve"> </w:t>
      </w:r>
    </w:p>
    <w:p w:rsidR="00AA4341" w:rsidRPr="00323AA8" w:rsidRDefault="00AA4341" w:rsidP="00323AA8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23AA8">
        <w:rPr>
          <w:rFonts w:ascii="Lucida Sans" w:hAnsi="Lucida Sans"/>
          <w:color w:val="000000"/>
          <w:sz w:val="18"/>
          <w:szCs w:val="18"/>
        </w:rPr>
        <w:t>Mr. Brevon Elliott       345-938-8038</w:t>
      </w:r>
      <w:r w:rsidRPr="00323AA8">
        <w:rPr>
          <w:sz w:val="24"/>
          <w:szCs w:val="24"/>
        </w:rPr>
        <w:t xml:space="preserve">  </w:t>
      </w:r>
      <w:hyperlink r:id="rId13" w:history="1">
        <w:r w:rsidRPr="00323AA8">
          <w:rPr>
            <w:rStyle w:val="Hyperlink"/>
            <w:rFonts w:ascii="Lucida Sans" w:hAnsi="Lucida Sans"/>
            <w:sz w:val="18"/>
            <w:szCs w:val="18"/>
          </w:rPr>
          <w:t>brevon.elliot@gov.ky</w:t>
        </w:r>
      </w:hyperlink>
    </w:p>
    <w:p w:rsidR="007A1BDE" w:rsidRDefault="004D4AEF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>
        <w:rPr>
          <w:rFonts w:ascii="Lucida Sans" w:hAnsi="Lucida Sans"/>
          <w:color w:val="000000"/>
          <w:sz w:val="18"/>
          <w:szCs w:val="18"/>
          <w:u w:val="single"/>
          <w:lang w:val="en-US"/>
        </w:rPr>
        <w:t xml:space="preserve">The </w:t>
      </w:r>
      <w:r w:rsidRPr="004D4AEF">
        <w:rPr>
          <w:rFonts w:ascii="Lucida Sans" w:hAnsi="Lucida Sans"/>
          <w:color w:val="000000"/>
          <w:sz w:val="18"/>
          <w:szCs w:val="18"/>
          <w:u w:val="single"/>
          <w:lang w:val="en-US"/>
        </w:rPr>
        <w:t>Port Authority</w:t>
      </w:r>
      <w:r>
        <w:rPr>
          <w:rFonts w:ascii="Lucida Sans" w:hAnsi="Lucida Sans"/>
          <w:color w:val="000000"/>
          <w:sz w:val="18"/>
          <w:szCs w:val="18"/>
          <w:lang w:val="en-US"/>
        </w:rPr>
        <w:t>:</w:t>
      </w:r>
      <w:r w:rsidR="007A1BDE">
        <w:rPr>
          <w:rFonts w:ascii="Lucida Sans" w:hAnsi="Lucida Sans"/>
          <w:color w:val="000000"/>
          <w:sz w:val="18"/>
          <w:szCs w:val="18"/>
          <w:lang w:val="en-US"/>
        </w:rPr>
        <w:t xml:space="preserve"> Vessel inspection requests </w:t>
      </w:r>
      <w:r w:rsidR="00E82C8B">
        <w:rPr>
          <w:rFonts w:ascii="Lucida Sans" w:hAnsi="Lucida Sans"/>
          <w:color w:val="000000"/>
          <w:sz w:val="18"/>
          <w:szCs w:val="18"/>
          <w:lang w:val="en-US"/>
        </w:rPr>
        <w:t xml:space="preserve">and fees </w:t>
      </w:r>
      <w:r w:rsidR="007A1BDE">
        <w:rPr>
          <w:rFonts w:ascii="Lucida Sans" w:hAnsi="Lucida Sans"/>
          <w:color w:val="000000"/>
          <w:sz w:val="18"/>
          <w:szCs w:val="18"/>
          <w:lang w:val="en-US"/>
        </w:rPr>
        <w:t>should be made at the Port Authority</w:t>
      </w:r>
      <w:r w:rsidR="00E82C8B">
        <w:rPr>
          <w:rFonts w:ascii="Lucida Sans" w:hAnsi="Lucida Sans"/>
          <w:color w:val="000000"/>
          <w:sz w:val="18"/>
          <w:szCs w:val="18"/>
          <w:lang w:val="en-US"/>
        </w:rPr>
        <w:t xml:space="preserve"> location at 45A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>,</w:t>
      </w:r>
      <w:r w:rsidR="00E82C8B">
        <w:rPr>
          <w:rFonts w:ascii="Lucida Sans" w:hAnsi="Lucida Sans"/>
          <w:color w:val="000000"/>
          <w:sz w:val="18"/>
          <w:szCs w:val="18"/>
          <w:lang w:val="en-US"/>
        </w:rPr>
        <w:t xml:space="preserve"> Harbo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>u</w:t>
      </w:r>
      <w:r w:rsidR="00E82C8B">
        <w:rPr>
          <w:rFonts w:ascii="Lucida Sans" w:hAnsi="Lucida Sans"/>
          <w:color w:val="000000"/>
          <w:sz w:val="18"/>
          <w:szCs w:val="18"/>
          <w:lang w:val="en-US"/>
        </w:rPr>
        <w:t xml:space="preserve">r Drive, George Town. All queries can be directed to 949-2055 or </w:t>
      </w:r>
      <w:hyperlink r:id="rId14" w:history="1">
        <w:r w:rsidR="00E82C8B" w:rsidRPr="00B63874">
          <w:rPr>
            <w:rStyle w:val="Hyperlink"/>
            <w:rFonts w:ascii="Lucida Sans" w:hAnsi="Lucida Sans"/>
            <w:sz w:val="18"/>
            <w:szCs w:val="18"/>
            <w:lang w:val="en-US"/>
          </w:rPr>
          <w:t>cjackson@caymanport.com</w:t>
        </w:r>
      </w:hyperlink>
      <w:r w:rsidR="00E82C8B">
        <w:rPr>
          <w:rFonts w:ascii="Lucida Sans" w:hAnsi="Lucida Sans"/>
          <w:color w:val="000000"/>
          <w:sz w:val="18"/>
          <w:szCs w:val="18"/>
          <w:lang w:val="en-US"/>
        </w:rPr>
        <w:t xml:space="preserve">. </w:t>
      </w:r>
    </w:p>
    <w:p w:rsidR="00401508" w:rsidRDefault="00401508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>
        <w:rPr>
          <w:rFonts w:ascii="Lucida Sans" w:hAnsi="Lucida Sans"/>
          <w:color w:val="000000"/>
          <w:sz w:val="18"/>
          <w:szCs w:val="18"/>
          <w:lang w:val="en-US"/>
        </w:rPr>
        <w:t>Police Clearances can also be requested and paid for at the business licensing counter of the Department of Commerce &amp; Investment at the time the renewal applications are being submitted.</w:t>
      </w:r>
    </w:p>
    <w:p w:rsidR="003260BC" w:rsidRDefault="00514ED4" w:rsidP="00DB7A00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Please carefully review </w:t>
      </w:r>
      <w:r w:rsidR="00451582">
        <w:rPr>
          <w:rFonts w:ascii="Lucida Sans" w:hAnsi="Lucida Sans"/>
          <w:color w:val="000000"/>
          <w:sz w:val="18"/>
          <w:szCs w:val="18"/>
        </w:rPr>
        <w:t xml:space="preserve">licence </w:t>
      </w:r>
      <w:r>
        <w:rPr>
          <w:rFonts w:ascii="Lucida Sans" w:hAnsi="Lucida Sans"/>
          <w:color w:val="000000"/>
          <w:sz w:val="18"/>
          <w:szCs w:val="18"/>
        </w:rPr>
        <w:t xml:space="preserve">categories </w:t>
      </w:r>
      <w:r w:rsidR="00451582">
        <w:rPr>
          <w:rFonts w:ascii="Lucida Sans" w:hAnsi="Lucida Sans"/>
          <w:color w:val="000000"/>
          <w:sz w:val="18"/>
          <w:szCs w:val="18"/>
        </w:rPr>
        <w:t>and the permitted hours</w:t>
      </w:r>
      <w:r w:rsidR="00DB7A00">
        <w:rPr>
          <w:rFonts w:ascii="Lucida Sans" w:hAnsi="Lucida Sans"/>
          <w:color w:val="000000"/>
          <w:sz w:val="18"/>
          <w:szCs w:val="18"/>
        </w:rPr>
        <w:t xml:space="preserve"> given below</w:t>
      </w:r>
      <w:r w:rsidR="00451582">
        <w:rPr>
          <w:rFonts w:ascii="Lucida Sans" w:hAnsi="Lucida Sans"/>
          <w:color w:val="000000"/>
          <w:sz w:val="18"/>
          <w:szCs w:val="18"/>
        </w:rPr>
        <w:t xml:space="preserve"> to ensure</w:t>
      </w:r>
      <w:r>
        <w:rPr>
          <w:rFonts w:ascii="Lucida Sans" w:hAnsi="Lucida Sans"/>
          <w:color w:val="000000"/>
          <w:sz w:val="18"/>
          <w:szCs w:val="18"/>
        </w:rPr>
        <w:t xml:space="preserve"> that</w:t>
      </w:r>
      <w:r w:rsidR="00451582">
        <w:rPr>
          <w:rFonts w:ascii="Lucida Sans" w:hAnsi="Lucida Sans"/>
          <w:color w:val="000000"/>
          <w:sz w:val="18"/>
          <w:szCs w:val="18"/>
        </w:rPr>
        <w:t xml:space="preserve"> all applications are made for the correct category as per your business activit</w:t>
      </w:r>
      <w:r w:rsidR="00E66E27">
        <w:rPr>
          <w:rFonts w:ascii="Lucida Sans" w:hAnsi="Lucida Sans"/>
          <w:color w:val="000000"/>
          <w:sz w:val="18"/>
          <w:szCs w:val="18"/>
        </w:rPr>
        <w:t>y</w:t>
      </w:r>
      <w:r w:rsidR="00451582">
        <w:rPr>
          <w:rFonts w:ascii="Lucida Sans" w:hAnsi="Lucida Sans"/>
          <w:color w:val="000000"/>
          <w:sz w:val="18"/>
          <w:szCs w:val="18"/>
        </w:rPr>
        <w:t>.</w:t>
      </w:r>
      <w:r>
        <w:rPr>
          <w:rFonts w:ascii="Lucida Sans" w:hAnsi="Lucida Sans"/>
          <w:color w:val="000000"/>
          <w:sz w:val="18"/>
          <w:szCs w:val="18"/>
        </w:rPr>
        <w:t xml:space="preserve"> 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lastRenderedPageBreak/>
        <w:t>a)</w:t>
      </w:r>
      <w:r w:rsidRPr="00284EB1">
        <w:rPr>
          <w:color w:val="000000"/>
          <w:sz w:val="14"/>
          <w:szCs w:val="14"/>
        </w:rPr>
        <w:t>      </w:t>
      </w:r>
      <w:r w:rsidRPr="00284EB1">
        <w:rPr>
          <w:rFonts w:ascii="Calibri" w:hAnsi="Calibri"/>
          <w:b/>
          <w:bCs/>
          <w:color w:val="000000"/>
        </w:rPr>
        <w:t>DISTRIBUTORS</w:t>
      </w:r>
      <w:r>
        <w:rPr>
          <w:rFonts w:ascii="Calibri" w:hAnsi="Calibri"/>
          <w:b/>
          <w:bCs/>
          <w:color w:val="000000"/>
        </w:rPr>
        <w:t xml:space="preserve"> – D1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  <w:sz w:val="21"/>
          <w:szCs w:val="21"/>
        </w:rPr>
        <w:t>Monday to Friday                                 Saturday                                                 Sunday</w:t>
      </w:r>
    </w:p>
    <w:tbl>
      <w:tblPr>
        <w:tblW w:w="0" w:type="auto"/>
        <w:tblInd w:w="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3003"/>
        <w:gridCol w:w="3004"/>
      </w:tblGrid>
      <w:tr w:rsidR="00BF7A0F" w:rsidRPr="00284EB1" w:rsidTr="005A6C68"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9:00 a.m. to 6:00 p.m.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9:00 a.m. to 6:00 p.m.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CLOSED</w:t>
            </w:r>
          </w:p>
        </w:tc>
      </w:tr>
    </w:tbl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b)</w:t>
      </w:r>
      <w:r w:rsidRPr="00284EB1">
        <w:rPr>
          <w:color w:val="000000"/>
          <w:sz w:val="14"/>
          <w:szCs w:val="14"/>
        </w:rPr>
        <w:t>      </w:t>
      </w:r>
      <w:r w:rsidRPr="00284EB1">
        <w:rPr>
          <w:rFonts w:ascii="Calibri" w:hAnsi="Calibri"/>
          <w:b/>
          <w:bCs/>
          <w:color w:val="000000"/>
        </w:rPr>
        <w:t>PACKAGE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  <w:sz w:val="21"/>
          <w:szCs w:val="21"/>
        </w:rPr>
        <w:t>                                        Monday to Friday                          Saturday                                    Sunday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  <w:sz w:val="8"/>
          <w:szCs w:val="8"/>
        </w:rPr>
        <w:t> 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252"/>
        <w:gridCol w:w="2253"/>
        <w:gridCol w:w="2253"/>
      </w:tblGrid>
      <w:tr w:rsidR="00BF7A0F" w:rsidRPr="00284EB1" w:rsidTr="005A6C68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Default="00BF7A0F" w:rsidP="005A6C6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32D27">
              <w:rPr>
                <w:rFonts w:ascii="Calibri" w:hAnsi="Calibri"/>
                <w:b/>
                <w:sz w:val="21"/>
                <w:szCs w:val="21"/>
              </w:rPr>
              <w:t>P1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84EB1">
              <w:rPr>
                <w:rFonts w:ascii="Calibri" w:hAnsi="Calibri"/>
                <w:sz w:val="21"/>
                <w:szCs w:val="21"/>
              </w:rPr>
              <w:t>Liquor Stores, Gas Stations etc.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8"/>
                <w:szCs w:val="28"/>
              </w:rPr>
              <w:t>CLOSED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C491A" w:rsidRDefault="00BF7A0F" w:rsidP="005A6C6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C491A">
              <w:rPr>
                <w:rFonts w:ascii="Calibri" w:hAnsi="Calibri"/>
                <w:b/>
                <w:sz w:val="21"/>
                <w:szCs w:val="21"/>
              </w:rPr>
              <w:t>P2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sz w:val="21"/>
                <w:szCs w:val="21"/>
              </w:rPr>
              <w:t>Tasting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8"/>
                <w:szCs w:val="28"/>
              </w:rPr>
              <w:t>CLOSED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Default="00BF7A0F" w:rsidP="005A6C6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532D27">
              <w:rPr>
                <w:rFonts w:ascii="Calibri" w:hAnsi="Calibri"/>
                <w:b/>
                <w:sz w:val="21"/>
                <w:szCs w:val="21"/>
              </w:rPr>
              <w:t>P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3 </w:t>
            </w:r>
          </w:p>
          <w:p w:rsidR="00BF7A0F" w:rsidRPr="00284EB1" w:rsidRDefault="00BF7A0F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sz w:val="21"/>
                <w:szCs w:val="21"/>
              </w:rPr>
              <w:t>Duty Free located at Airport Ports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6:30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6:30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6:30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Default="00BF7A0F" w:rsidP="005A6C6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532D27">
              <w:rPr>
                <w:rFonts w:ascii="Calibri" w:hAnsi="Calibri"/>
                <w:b/>
                <w:sz w:val="21"/>
                <w:szCs w:val="21"/>
              </w:rPr>
              <w:t>P</w:t>
            </w:r>
            <w:r>
              <w:rPr>
                <w:rFonts w:ascii="Calibri" w:hAnsi="Calibri"/>
                <w:b/>
                <w:sz w:val="21"/>
                <w:szCs w:val="21"/>
              </w:rPr>
              <w:t>4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sz w:val="21"/>
                <w:szCs w:val="21"/>
              </w:rPr>
              <w:t>Duty Free located at Sea Port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8</w:t>
            </w: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:00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4:00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8</w:t>
            </w: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:00 a.m.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4:00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8</w:t>
            </w: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:00 a.m. to</w:t>
            </w:r>
          </w:p>
          <w:p w:rsidR="00BF7A0F" w:rsidRDefault="00BF7A0F" w:rsidP="005A6C6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4:00 p.m.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only when Cruise Ships are in Port</w:t>
            </w:r>
          </w:p>
        </w:tc>
      </w:tr>
    </w:tbl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 </w:t>
      </w:r>
    </w:p>
    <w:p w:rsidR="00BF7A0F" w:rsidRDefault="00BF7A0F" w:rsidP="00BF7A0F">
      <w:pPr>
        <w:ind w:left="360"/>
        <w:jc w:val="both"/>
        <w:rPr>
          <w:rFonts w:ascii="Calibri" w:hAnsi="Calibri"/>
          <w:b/>
          <w:bCs/>
          <w:color w:val="000000"/>
          <w:sz w:val="18"/>
        </w:rPr>
      </w:pPr>
      <w:r w:rsidRPr="00284EB1">
        <w:rPr>
          <w:rFonts w:ascii="Calibri" w:hAnsi="Calibri"/>
          <w:b/>
          <w:bCs/>
          <w:color w:val="000000"/>
        </w:rPr>
        <w:t>c)</w:t>
      </w:r>
      <w:r w:rsidRPr="00284EB1">
        <w:rPr>
          <w:b/>
          <w:bCs/>
          <w:color w:val="000000"/>
          <w:sz w:val="14"/>
          <w:szCs w:val="14"/>
        </w:rPr>
        <w:t>      </w:t>
      </w:r>
      <w:r w:rsidRPr="00284EB1">
        <w:rPr>
          <w:rFonts w:ascii="Calibri" w:hAnsi="Calibri"/>
          <w:b/>
          <w:bCs/>
          <w:color w:val="000000"/>
        </w:rPr>
        <w:t>RETAIL </w:t>
      </w:r>
      <w:r w:rsidR="00514ED4" w:rsidRPr="00514ED4">
        <w:rPr>
          <w:rFonts w:ascii="Calibri" w:hAnsi="Calibri"/>
          <w:b/>
          <w:bCs/>
          <w:color w:val="000000"/>
          <w:sz w:val="18"/>
        </w:rPr>
        <w:t>(Restaurants require a Restaurant or Wine and Beer licence</w:t>
      </w:r>
      <w:r w:rsidR="00514ED4">
        <w:rPr>
          <w:rFonts w:ascii="Calibri" w:hAnsi="Calibri"/>
          <w:b/>
          <w:bCs/>
          <w:color w:val="000000"/>
          <w:sz w:val="18"/>
        </w:rPr>
        <w:t>;</w:t>
      </w:r>
      <w:r w:rsidR="00514ED4" w:rsidRPr="00514ED4">
        <w:rPr>
          <w:rFonts w:ascii="Calibri" w:hAnsi="Calibri"/>
          <w:b/>
          <w:bCs/>
          <w:color w:val="000000"/>
          <w:sz w:val="18"/>
        </w:rPr>
        <w:t xml:space="preserve"> not Retail)</w:t>
      </w:r>
    </w:p>
    <w:p w:rsidR="00514ED4" w:rsidRPr="00514ED4" w:rsidRDefault="00514ED4" w:rsidP="00BF7A0F">
      <w:pPr>
        <w:ind w:left="360"/>
        <w:jc w:val="both"/>
        <w:rPr>
          <w:rFonts w:ascii="Calibri" w:hAnsi="Calibri"/>
          <w:color w:val="000000"/>
          <w:sz w:val="18"/>
        </w:rPr>
      </w:pP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  <w:sz w:val="21"/>
          <w:szCs w:val="21"/>
        </w:rPr>
        <w:t>         </w:t>
      </w:r>
      <w:r>
        <w:rPr>
          <w:rFonts w:ascii="Calibri" w:hAnsi="Calibri"/>
          <w:color w:val="000000"/>
          <w:sz w:val="21"/>
          <w:szCs w:val="21"/>
        </w:rPr>
        <w:t xml:space="preserve">                                      </w:t>
      </w:r>
      <w:r w:rsidRPr="00284EB1">
        <w:rPr>
          <w:rFonts w:ascii="Calibri" w:hAnsi="Calibri"/>
          <w:color w:val="000000"/>
          <w:sz w:val="21"/>
          <w:szCs w:val="21"/>
        </w:rPr>
        <w:t> Monday to Friday                        Saturday                                    Sunday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252"/>
        <w:gridCol w:w="2253"/>
        <w:gridCol w:w="2253"/>
      </w:tblGrid>
      <w:tr w:rsidR="00BF7A0F" w:rsidRPr="00284EB1" w:rsidTr="005A6C68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R1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Nightclub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p.m. – 4:00 a.m.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p.m. – Midnight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p.m. – 4:00 a.m.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R2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Bar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10:00a.m.–2:00 a.m.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 - Midnight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1:00 p.m.- 2:00 a.m.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R3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Mobile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10:00a.m.–2:00 a.m.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10:00a.m.– Midnight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  <w:b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1:00 p.m.- 2:00 a.m.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R4</w:t>
            </w:r>
          </w:p>
          <w:p w:rsidR="00BF7A0F" w:rsidRPr="00532D27" w:rsidRDefault="00BF7A0F" w:rsidP="005A6C68">
            <w:pPr>
              <w:jc w:val="center"/>
              <w:rPr>
                <w:rFonts w:ascii="Calibri" w:hAnsi="Calibri"/>
              </w:rPr>
            </w:pPr>
            <w:r w:rsidRPr="00532D27">
              <w:rPr>
                <w:rFonts w:ascii="Calibri" w:hAnsi="Calibri"/>
              </w:rPr>
              <w:t>Tasting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 xml:space="preserve">10:00 a.m.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 xml:space="preserve">10:00 a.m.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p.m.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8"/>
                <w:szCs w:val="28"/>
              </w:rPr>
              <w:t>CLOSED</w:t>
            </w:r>
          </w:p>
        </w:tc>
      </w:tr>
    </w:tbl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d)</w:t>
      </w:r>
      <w:r w:rsidRPr="00284EB1">
        <w:rPr>
          <w:color w:val="000000"/>
          <w:sz w:val="14"/>
          <w:szCs w:val="14"/>
        </w:rPr>
        <w:t>      </w:t>
      </w:r>
      <w:r w:rsidRPr="00284EB1">
        <w:rPr>
          <w:rFonts w:ascii="Calibri" w:hAnsi="Calibri"/>
          <w:b/>
          <w:bCs/>
          <w:color w:val="000000"/>
        </w:rPr>
        <w:t>HOTEL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             </w:t>
      </w:r>
      <w:r w:rsidRPr="00284EB1">
        <w:rPr>
          <w:rFonts w:ascii="Calibri" w:hAnsi="Calibri"/>
          <w:color w:val="000000"/>
          <w:sz w:val="21"/>
          <w:szCs w:val="21"/>
        </w:rPr>
        <w:t>Type of Service                     </w:t>
      </w:r>
      <w:r>
        <w:rPr>
          <w:rFonts w:ascii="Calibri" w:hAnsi="Calibri"/>
          <w:color w:val="000000"/>
          <w:sz w:val="21"/>
          <w:szCs w:val="21"/>
        </w:rPr>
        <w:t xml:space="preserve">       </w:t>
      </w:r>
      <w:r w:rsidRPr="00284EB1">
        <w:rPr>
          <w:rFonts w:ascii="Calibri" w:hAnsi="Calibri"/>
          <w:color w:val="000000"/>
          <w:sz w:val="21"/>
          <w:szCs w:val="21"/>
        </w:rPr>
        <w:t>Monday to Friday           </w:t>
      </w:r>
      <w:r>
        <w:rPr>
          <w:rFonts w:ascii="Calibri" w:hAnsi="Calibri"/>
          <w:color w:val="000000"/>
          <w:sz w:val="21"/>
          <w:szCs w:val="21"/>
        </w:rPr>
        <w:t xml:space="preserve">  </w:t>
      </w:r>
      <w:r w:rsidRPr="00284EB1"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 xml:space="preserve">  </w:t>
      </w:r>
      <w:r w:rsidR="00847DFF">
        <w:rPr>
          <w:rFonts w:ascii="Calibri" w:hAnsi="Calibri"/>
          <w:color w:val="000000"/>
          <w:sz w:val="21"/>
          <w:szCs w:val="21"/>
        </w:rPr>
        <w:t xml:space="preserve">        </w:t>
      </w:r>
      <w:r w:rsidRPr="00284EB1">
        <w:rPr>
          <w:rFonts w:ascii="Calibri" w:hAnsi="Calibri"/>
          <w:color w:val="000000"/>
          <w:sz w:val="21"/>
          <w:szCs w:val="21"/>
        </w:rPr>
        <w:t>Saturday                 </w:t>
      </w:r>
      <w:r>
        <w:rPr>
          <w:rFonts w:ascii="Calibri" w:hAnsi="Calibri"/>
          <w:color w:val="000000"/>
          <w:sz w:val="21"/>
          <w:szCs w:val="21"/>
        </w:rPr>
        <w:t xml:space="preserve">     </w:t>
      </w:r>
      <w:r w:rsidRPr="00284EB1">
        <w:rPr>
          <w:rFonts w:ascii="Calibri" w:hAnsi="Calibri"/>
          <w:color w:val="000000"/>
          <w:sz w:val="21"/>
          <w:szCs w:val="21"/>
        </w:rPr>
        <w:t xml:space="preserve">   </w:t>
      </w:r>
      <w:r w:rsidR="00847DFF">
        <w:rPr>
          <w:rFonts w:ascii="Calibri" w:hAnsi="Calibri"/>
          <w:color w:val="000000"/>
          <w:sz w:val="21"/>
          <w:szCs w:val="21"/>
        </w:rPr>
        <w:t xml:space="preserve">        </w:t>
      </w:r>
      <w:r w:rsidRPr="00284EB1">
        <w:rPr>
          <w:rFonts w:ascii="Calibri" w:hAnsi="Calibri"/>
          <w:color w:val="000000"/>
          <w:sz w:val="21"/>
          <w:szCs w:val="21"/>
        </w:rPr>
        <w:t>Sunday</w:t>
      </w:r>
    </w:p>
    <w:tbl>
      <w:tblPr>
        <w:tblW w:w="9754" w:type="dxa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610"/>
        <w:gridCol w:w="2160"/>
        <w:gridCol w:w="2520"/>
      </w:tblGrid>
      <w:tr w:rsidR="00847DFF" w:rsidRPr="00284EB1" w:rsidTr="001D2685"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H1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Room and Mini-Bar Service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</w:rPr>
              <w:t>ALLOWED TO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</w:rPr>
              <w:t>OPERATE 24 / 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1D2685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</w:rPr>
              <w:t>ALLOWED TO</w:t>
            </w:r>
          </w:p>
          <w:p w:rsidR="00BF7A0F" w:rsidRPr="00284EB1" w:rsidRDefault="00BF7A0F" w:rsidP="001D2685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</w:rPr>
              <w:t>OPERATE 24 / 7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1D2685" w:rsidRDefault="00BF7A0F" w:rsidP="001D2685">
            <w:pPr>
              <w:jc w:val="center"/>
              <w:rPr>
                <w:rFonts w:ascii="Calibri" w:hAnsi="Calibri"/>
                <w:b/>
                <w:bCs/>
              </w:rPr>
            </w:pPr>
            <w:r w:rsidRPr="00284EB1">
              <w:rPr>
                <w:rFonts w:ascii="Calibri" w:hAnsi="Calibri"/>
                <w:b/>
                <w:bCs/>
              </w:rPr>
              <w:t xml:space="preserve">ALLOWED </w:t>
            </w:r>
            <w:r w:rsidR="00847DFF">
              <w:rPr>
                <w:rFonts w:ascii="Calibri" w:hAnsi="Calibri"/>
                <w:b/>
                <w:bCs/>
              </w:rPr>
              <w:t>T</w:t>
            </w:r>
            <w:r w:rsidRPr="00284EB1">
              <w:rPr>
                <w:rFonts w:ascii="Calibri" w:hAnsi="Calibri"/>
                <w:b/>
                <w:bCs/>
              </w:rPr>
              <w:t>O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</w:rPr>
              <w:t>OPERATE 24 / 7</w:t>
            </w:r>
          </w:p>
        </w:tc>
      </w:tr>
      <w:tr w:rsidR="00847DFF" w:rsidRPr="00284EB1" w:rsidTr="001D268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H2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Restaurants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7:00 a.m. to 2:00 a.m. Seven Days per week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7:00 a.m. to 2:00 a.m. Seven Days per week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7:00 a.m. to 2:00 a.m. Seven Days per week</w:t>
            </w:r>
          </w:p>
        </w:tc>
      </w:tr>
      <w:tr w:rsidR="00847DFF" w:rsidRPr="00284EB1" w:rsidTr="001D268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H3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Bars within the Hotel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 to 2:00a.m.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 to Midnight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1:00 p.m. to 2:00 a.m.</w:t>
            </w:r>
          </w:p>
        </w:tc>
      </w:tr>
      <w:tr w:rsidR="00847DFF" w:rsidRPr="00284EB1" w:rsidTr="001D2685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H4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Liquor Stores within a Hotel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10:00 p.m.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10:00 p.m.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</w:rPr>
              <w:t>CLOSED</w:t>
            </w:r>
          </w:p>
        </w:tc>
      </w:tr>
    </w:tbl>
    <w:p w:rsidR="00BF7A0F" w:rsidRDefault="00BF7A0F" w:rsidP="00BF7A0F">
      <w:pPr>
        <w:jc w:val="both"/>
        <w:rPr>
          <w:rFonts w:ascii="Calibri" w:hAnsi="Calibri"/>
          <w:color w:val="000000"/>
        </w:rPr>
      </w:pP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b/>
          <w:bCs/>
          <w:color w:val="000000"/>
        </w:rPr>
        <w:t>e)</w:t>
      </w:r>
      <w:r w:rsidRPr="00284EB1">
        <w:rPr>
          <w:b/>
          <w:bCs/>
          <w:color w:val="000000"/>
          <w:sz w:val="14"/>
          <w:szCs w:val="14"/>
        </w:rPr>
        <w:t>      </w:t>
      </w:r>
      <w:r w:rsidRPr="00284EB1">
        <w:rPr>
          <w:rFonts w:ascii="Calibri" w:hAnsi="Calibri"/>
          <w:b/>
          <w:bCs/>
          <w:color w:val="000000"/>
        </w:rPr>
        <w:t>TEMPORARY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  <w:sz w:val="21"/>
          <w:szCs w:val="21"/>
        </w:rPr>
        <w:t>                               </w:t>
      </w:r>
      <w:r>
        <w:rPr>
          <w:rFonts w:ascii="Calibri" w:hAnsi="Calibri"/>
          <w:color w:val="000000"/>
          <w:sz w:val="21"/>
          <w:szCs w:val="21"/>
        </w:rPr>
        <w:t xml:space="preserve">               </w:t>
      </w:r>
      <w:r w:rsidRPr="00284EB1">
        <w:rPr>
          <w:rFonts w:ascii="Calibri" w:hAnsi="Calibri"/>
          <w:color w:val="000000"/>
          <w:sz w:val="21"/>
          <w:szCs w:val="21"/>
        </w:rPr>
        <w:t>Monday to Friday                           Saturday                                    Sunday</w:t>
      </w:r>
    </w:p>
    <w:tbl>
      <w:tblPr>
        <w:tblW w:w="0" w:type="auto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252"/>
        <w:gridCol w:w="2253"/>
        <w:gridCol w:w="2253"/>
      </w:tblGrid>
      <w:tr w:rsidR="00BF7A0F" w:rsidRPr="00284EB1" w:rsidTr="005A6C68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T1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Nightclub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8</w:t>
            </w: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:00 p.m. – 4:00 a.m.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p.m. – Midnight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p.m. to 4:00 a.m.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T2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Bar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10:00a.m.–2:00 a.m.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 - Midnight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1:00 p.m.- 2:00 a.m.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D4009A" w:rsidRDefault="00BF7A0F" w:rsidP="005A6C68">
            <w:pPr>
              <w:jc w:val="center"/>
              <w:rPr>
                <w:rFonts w:ascii="Calibri" w:hAnsi="Calibri"/>
                <w:b/>
              </w:rPr>
            </w:pPr>
            <w:r w:rsidRPr="00D4009A">
              <w:rPr>
                <w:rFonts w:ascii="Calibri" w:hAnsi="Calibri"/>
                <w:b/>
              </w:rPr>
              <w:t>T3</w:t>
            </w:r>
          </w:p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Mobile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10:00a.m.–2:00 a.m.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10:00a.m.– Midnight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1:00 p.m.- 2:00 a.m.</w:t>
            </w:r>
          </w:p>
        </w:tc>
      </w:tr>
      <w:tr w:rsidR="00BF7A0F" w:rsidRPr="00284EB1" w:rsidTr="005A6C6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both"/>
              <w:rPr>
                <w:rFonts w:ascii="Calibri" w:hAnsi="Calibri"/>
              </w:rPr>
            </w:pPr>
            <w:r w:rsidRPr="00284EB1">
              <w:rPr>
                <w:rFonts w:ascii="Calibri" w:hAnsi="Calibri"/>
              </w:rPr>
              <w:t> </w:t>
            </w:r>
          </w:p>
        </w:tc>
      </w:tr>
    </w:tbl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  <w:r w:rsidRPr="00284EB1">
        <w:rPr>
          <w:rFonts w:ascii="Calibri" w:hAnsi="Calibri"/>
          <w:b/>
          <w:bCs/>
          <w:color w:val="000000"/>
        </w:rPr>
        <w:t>f)</w:t>
      </w:r>
      <w:r w:rsidRPr="00284EB1">
        <w:rPr>
          <w:b/>
          <w:bCs/>
          <w:color w:val="000000"/>
          <w:sz w:val="14"/>
          <w:szCs w:val="14"/>
        </w:rPr>
        <w:t>       </w:t>
      </w:r>
      <w:r w:rsidRPr="00284EB1">
        <w:rPr>
          <w:rFonts w:ascii="Calibri" w:hAnsi="Calibri"/>
          <w:b/>
          <w:bCs/>
          <w:color w:val="000000"/>
        </w:rPr>
        <w:t>RESTAURANT </w:t>
      </w:r>
      <w:r>
        <w:rPr>
          <w:rFonts w:ascii="Calibri" w:hAnsi="Calibri"/>
          <w:b/>
          <w:bCs/>
          <w:color w:val="000000"/>
        </w:rPr>
        <w:t>– R1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  <w:sz w:val="21"/>
          <w:szCs w:val="21"/>
        </w:rPr>
        <w:t> </w:t>
      </w:r>
      <w:r>
        <w:rPr>
          <w:rFonts w:ascii="Calibri" w:hAnsi="Calibri"/>
          <w:color w:val="000000"/>
          <w:sz w:val="21"/>
          <w:szCs w:val="21"/>
        </w:rPr>
        <w:t xml:space="preserve">            </w:t>
      </w:r>
      <w:r w:rsidRPr="00284EB1">
        <w:rPr>
          <w:rFonts w:ascii="Calibri" w:hAnsi="Calibri"/>
          <w:color w:val="000000"/>
          <w:sz w:val="21"/>
          <w:szCs w:val="21"/>
        </w:rPr>
        <w:t>Monday to Friday                                Saturday                                                 Sunday</w:t>
      </w:r>
    </w:p>
    <w:tbl>
      <w:tblPr>
        <w:tblW w:w="0" w:type="auto"/>
        <w:tblInd w:w="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3003"/>
        <w:gridCol w:w="3004"/>
      </w:tblGrid>
      <w:tr w:rsidR="00BF7A0F" w:rsidRPr="00284EB1" w:rsidTr="005A6C68"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2:00 a.m.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midnight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a.m. to 2:00 a.m.</w:t>
            </w:r>
          </w:p>
        </w:tc>
      </w:tr>
    </w:tbl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g)</w:t>
      </w:r>
      <w:r w:rsidRPr="00284EB1">
        <w:rPr>
          <w:color w:val="000000"/>
          <w:sz w:val="14"/>
          <w:szCs w:val="14"/>
        </w:rPr>
        <w:t>      </w:t>
      </w:r>
      <w:r w:rsidRPr="00284EB1">
        <w:rPr>
          <w:rFonts w:ascii="Calibri" w:hAnsi="Calibri"/>
          <w:b/>
          <w:bCs/>
          <w:color w:val="000000"/>
        </w:rPr>
        <w:t>WINE AND BEER</w:t>
      </w:r>
      <w:r>
        <w:rPr>
          <w:rFonts w:ascii="Calibri" w:hAnsi="Calibri"/>
          <w:b/>
          <w:bCs/>
          <w:color w:val="000000"/>
        </w:rPr>
        <w:t xml:space="preserve"> – WNB1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</w:t>
      </w:r>
      <w:r w:rsidRPr="00284EB1">
        <w:rPr>
          <w:rFonts w:ascii="Calibri" w:hAnsi="Calibri"/>
          <w:color w:val="000000"/>
          <w:sz w:val="21"/>
          <w:szCs w:val="21"/>
        </w:rPr>
        <w:t>Monday to Friday                                 Saturday                                                 Sunday</w:t>
      </w:r>
    </w:p>
    <w:tbl>
      <w:tblPr>
        <w:tblW w:w="0" w:type="auto"/>
        <w:tblInd w:w="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3003"/>
        <w:gridCol w:w="3004"/>
      </w:tblGrid>
      <w:tr w:rsidR="00BF7A0F" w:rsidRPr="00284EB1" w:rsidTr="005A6C68"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2:00 a.m.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midnight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a.m. to 2:00 a.m.</w:t>
            </w:r>
          </w:p>
        </w:tc>
      </w:tr>
    </w:tbl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color w:val="000000"/>
        </w:rPr>
        <w:t> 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 w:rsidRPr="00284EB1">
        <w:rPr>
          <w:rFonts w:ascii="Calibri" w:hAnsi="Calibri"/>
          <w:b/>
          <w:bCs/>
          <w:color w:val="000000"/>
        </w:rPr>
        <w:t>h)</w:t>
      </w:r>
      <w:r w:rsidRPr="00284EB1">
        <w:rPr>
          <w:b/>
          <w:bCs/>
          <w:color w:val="000000"/>
          <w:sz w:val="14"/>
          <w:szCs w:val="14"/>
        </w:rPr>
        <w:t>     </w:t>
      </w:r>
      <w:r w:rsidRPr="00284EB1">
        <w:rPr>
          <w:rFonts w:ascii="Calibri" w:hAnsi="Calibri"/>
          <w:b/>
          <w:bCs/>
          <w:color w:val="000000"/>
        </w:rPr>
        <w:t>OCCASIONAL</w:t>
      </w:r>
      <w:r>
        <w:rPr>
          <w:rFonts w:ascii="Calibri" w:hAnsi="Calibri"/>
          <w:b/>
          <w:bCs/>
          <w:color w:val="000000"/>
        </w:rPr>
        <w:t xml:space="preserve"> – OCC1</w:t>
      </w:r>
    </w:p>
    <w:p w:rsidR="00BF7A0F" w:rsidRPr="00284EB1" w:rsidRDefault="00BF7A0F" w:rsidP="00BF7A0F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   </w:t>
      </w:r>
      <w:r w:rsidRPr="00284EB1">
        <w:rPr>
          <w:rFonts w:ascii="Calibri" w:hAnsi="Calibri"/>
          <w:color w:val="000000"/>
          <w:sz w:val="21"/>
          <w:szCs w:val="21"/>
        </w:rPr>
        <w:t>Monday to Friday                                 Saturday                                                 Sunday</w:t>
      </w:r>
    </w:p>
    <w:tbl>
      <w:tblPr>
        <w:tblW w:w="0" w:type="auto"/>
        <w:tblInd w:w="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3003"/>
        <w:gridCol w:w="3004"/>
      </w:tblGrid>
      <w:tr w:rsidR="00BF7A0F" w:rsidRPr="00284EB1" w:rsidTr="005A6C68"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2:00 a.m.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10:00 a.m. to midnight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0F" w:rsidRPr="00284EB1" w:rsidRDefault="00BF7A0F" w:rsidP="005A6C68">
            <w:pPr>
              <w:jc w:val="center"/>
              <w:rPr>
                <w:rFonts w:ascii="Calibri" w:hAnsi="Calibri"/>
              </w:rPr>
            </w:pPr>
            <w:r w:rsidRPr="00284EB1">
              <w:rPr>
                <w:rFonts w:ascii="Calibri" w:hAnsi="Calibri"/>
                <w:b/>
                <w:bCs/>
                <w:sz w:val="21"/>
                <w:szCs w:val="21"/>
              </w:rPr>
              <w:t>8:00 a.m. to 2:00 a.m.</w:t>
            </w:r>
          </w:p>
        </w:tc>
      </w:tr>
    </w:tbl>
    <w:p w:rsidR="00323AA8" w:rsidRDefault="00323AA8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</w:p>
    <w:p w:rsidR="0072485F" w:rsidRDefault="0072485F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>
        <w:rPr>
          <w:rFonts w:ascii="Lucida Sans" w:hAnsi="Lucida Sans"/>
          <w:color w:val="000000"/>
          <w:sz w:val="18"/>
          <w:szCs w:val="18"/>
          <w:lang w:val="en-US"/>
        </w:rPr>
        <w:t xml:space="preserve">Licensees must submit all 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applications </w:t>
      </w:r>
      <w:r>
        <w:rPr>
          <w:rFonts w:ascii="Lucida Sans" w:hAnsi="Lucida Sans"/>
          <w:color w:val="000000"/>
          <w:sz w:val="18"/>
          <w:szCs w:val="18"/>
          <w:lang w:val="en-US"/>
        </w:rPr>
        <w:t>including inspection approvals</w:t>
      </w:r>
      <w:r w:rsidR="00ED763E">
        <w:rPr>
          <w:rFonts w:ascii="Lucida Sans" w:hAnsi="Lucida Sans"/>
          <w:color w:val="000000"/>
          <w:sz w:val="18"/>
          <w:szCs w:val="18"/>
          <w:lang w:val="en-US"/>
        </w:rPr>
        <w:t>,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along with all other supporting documents at the Business Licensing Counter on the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>1st floor of the Government Administration Building</w:t>
      </w:r>
      <w:r>
        <w:rPr>
          <w:rFonts w:ascii="Lucida Sans" w:hAnsi="Lucida Sans"/>
          <w:color w:val="000000"/>
          <w:sz w:val="18"/>
          <w:szCs w:val="18"/>
          <w:lang w:val="en-US"/>
        </w:rPr>
        <w:t>. Incomplete application</w:t>
      </w:r>
      <w:r w:rsidR="00074070">
        <w:rPr>
          <w:rFonts w:ascii="Lucida Sans" w:hAnsi="Lucida Sans"/>
          <w:color w:val="000000"/>
          <w:sz w:val="18"/>
          <w:szCs w:val="18"/>
          <w:lang w:val="en-US"/>
        </w:rPr>
        <w:t>s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will </w:t>
      </w:r>
      <w:r w:rsidRPr="00514ED4">
        <w:rPr>
          <w:rFonts w:ascii="Lucida Sans" w:hAnsi="Lucida Sans"/>
          <w:b/>
          <w:color w:val="000000"/>
          <w:sz w:val="18"/>
          <w:szCs w:val="18"/>
          <w:u w:val="single"/>
          <w:lang w:val="en-US"/>
        </w:rPr>
        <w:t>not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be accepted. </w:t>
      </w:r>
    </w:p>
    <w:p w:rsidR="0072485F" w:rsidRDefault="0072485F" w:rsidP="00323AA8">
      <w:pPr>
        <w:shd w:val="clear" w:color="auto" w:fill="FCFCFC"/>
        <w:spacing w:line="360" w:lineRule="auto"/>
        <w:ind w:firstLine="720"/>
        <w:textAlignment w:val="baseline"/>
        <w:rPr>
          <w:rFonts w:ascii="Lucida Sans" w:hAnsi="Lucida Sans"/>
          <w:color w:val="000000"/>
          <w:sz w:val="18"/>
          <w:szCs w:val="18"/>
          <w:lang w:val="en-US"/>
        </w:rPr>
      </w:pPr>
      <w:r>
        <w:rPr>
          <w:rFonts w:ascii="Lucida Sans" w:hAnsi="Lucida Sans"/>
          <w:color w:val="000000"/>
          <w:sz w:val="18"/>
          <w:szCs w:val="18"/>
          <w:lang w:val="en-US"/>
        </w:rPr>
        <w:t xml:space="preserve">The deadline to submit applications </w:t>
      </w:r>
      <w:r w:rsidR="007F1D3B">
        <w:rPr>
          <w:rFonts w:ascii="Lucida Sans" w:hAnsi="Lucida Sans"/>
          <w:color w:val="000000"/>
          <w:sz w:val="18"/>
          <w:szCs w:val="18"/>
          <w:lang w:val="en-US"/>
        </w:rPr>
        <w:t>is</w:t>
      </w:r>
      <w:r w:rsidR="007F1D3B"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>August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18</w:t>
      </w:r>
      <w:r w:rsidRPr="00261F31">
        <w:rPr>
          <w:rFonts w:ascii="Lucida Sans" w:hAnsi="Lucida Sans"/>
          <w:color w:val="000000"/>
          <w:sz w:val="18"/>
          <w:szCs w:val="18"/>
          <w:vertAlign w:val="superscript"/>
          <w:lang w:val="en-US"/>
        </w:rPr>
        <w:t>th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>.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 xml:space="preserve"> </w:t>
      </w:r>
      <w:r>
        <w:rPr>
          <w:rFonts w:ascii="Lucida Sans" w:hAnsi="Lucida Sans"/>
          <w:color w:val="000000"/>
          <w:sz w:val="18"/>
          <w:szCs w:val="18"/>
          <w:lang w:val="en-US"/>
        </w:rPr>
        <w:t>All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applications 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received by the 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deadline will be </w:t>
      </w:r>
      <w:r w:rsidR="00ED763E">
        <w:rPr>
          <w:rFonts w:ascii="Lucida Sans" w:hAnsi="Lucida Sans"/>
          <w:color w:val="000000"/>
          <w:sz w:val="18"/>
          <w:szCs w:val="18"/>
          <w:lang w:val="en-US"/>
        </w:rPr>
        <w:t xml:space="preserve">considered 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at the Liquor Licensing Board’s annual meeting on 29 September 2017. </w:t>
      </w:r>
    </w:p>
    <w:p w:rsidR="00514ED4" w:rsidRDefault="00514ED4" w:rsidP="00323AA8">
      <w:pPr>
        <w:spacing w:line="360" w:lineRule="auto"/>
        <w:ind w:firstLine="720"/>
        <w:rPr>
          <w:rFonts w:ascii="Lucida Sans" w:hAnsi="Lucida Sans"/>
          <w:color w:val="000000"/>
          <w:sz w:val="18"/>
          <w:szCs w:val="18"/>
          <w:lang w:val="en-US"/>
        </w:rPr>
      </w:pPr>
      <w:r w:rsidRPr="00252F0E">
        <w:rPr>
          <w:rFonts w:ascii="Lucida Sans" w:hAnsi="Lucida Sans"/>
          <w:color w:val="000000"/>
          <w:sz w:val="18"/>
          <w:szCs w:val="18"/>
          <w:lang w:val="en-US"/>
        </w:rPr>
        <w:t>Application</w:t>
      </w:r>
      <w:r w:rsidR="00304DDD">
        <w:rPr>
          <w:rFonts w:ascii="Lucida Sans" w:hAnsi="Lucida Sans"/>
          <w:color w:val="000000"/>
          <w:sz w:val="18"/>
          <w:szCs w:val="18"/>
          <w:lang w:val="en-US"/>
        </w:rPr>
        <w:t xml:space="preserve"> form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s can be downloaded from the Department of Commerce and Investment’s website </w:t>
      </w:r>
      <w:hyperlink r:id="rId15" w:history="1">
        <w:r w:rsidRPr="00A35141">
          <w:rPr>
            <w:rStyle w:val="Hyperlink"/>
            <w:rFonts w:ascii="Lucida Sans" w:hAnsi="Lucida Sans"/>
            <w:sz w:val="18"/>
            <w:szCs w:val="18"/>
            <w:lang w:val="en-US"/>
          </w:rPr>
          <w:t>www.dci.gov.ky</w:t>
        </w:r>
      </w:hyperlink>
      <w:r w:rsidRPr="00A35141">
        <w:rPr>
          <w:rStyle w:val="Hyperlink"/>
          <w:sz w:val="18"/>
          <w:szCs w:val="18"/>
          <w:lang w:val="en-US"/>
        </w:rPr>
        <w:t>.</w:t>
      </w:r>
      <w:r w:rsidRPr="00252F0E">
        <w:rPr>
          <w:rFonts w:ascii="Lucida Sans" w:hAnsi="Lucida Sans"/>
          <w:color w:val="000000"/>
          <w:sz w:val="18"/>
          <w:szCs w:val="18"/>
          <w:lang w:val="en-US"/>
        </w:rPr>
        <w:t xml:space="preserve"> For more information, contact Shelise Jeffery on 244-2202.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For Sister Islands operations</w:t>
      </w:r>
      <w:r w:rsidR="00DB7A00">
        <w:rPr>
          <w:rFonts w:ascii="Lucida Sans" w:hAnsi="Lucida Sans"/>
          <w:color w:val="000000"/>
          <w:sz w:val="18"/>
          <w:szCs w:val="18"/>
          <w:lang w:val="en-US"/>
        </w:rPr>
        <w:t>,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please contact Lolita Bodden at 948-2400 or Dave </w:t>
      </w:r>
      <w:r w:rsidR="00304DDD">
        <w:rPr>
          <w:rFonts w:ascii="Lucida Sans" w:hAnsi="Lucida Sans"/>
          <w:color w:val="000000"/>
          <w:sz w:val="18"/>
          <w:szCs w:val="18"/>
          <w:lang w:val="en-US"/>
        </w:rPr>
        <w:t>Tatum</w:t>
      </w:r>
      <w:r>
        <w:rPr>
          <w:rFonts w:ascii="Lucida Sans" w:hAnsi="Lucida Sans"/>
          <w:color w:val="000000"/>
          <w:sz w:val="18"/>
          <w:szCs w:val="18"/>
          <w:lang w:val="en-US"/>
        </w:rPr>
        <w:t xml:space="preserve"> at </w:t>
      </w:r>
      <w:r w:rsidR="00304DDD">
        <w:rPr>
          <w:rFonts w:ascii="Lucida Sans" w:hAnsi="Lucida Sans"/>
          <w:color w:val="000000"/>
          <w:sz w:val="18"/>
          <w:szCs w:val="18"/>
          <w:lang w:val="en-US"/>
        </w:rPr>
        <w:t>244</w:t>
      </w:r>
      <w:r>
        <w:rPr>
          <w:rFonts w:ascii="Lucida Sans" w:hAnsi="Lucida Sans"/>
          <w:color w:val="000000"/>
          <w:sz w:val="18"/>
          <w:szCs w:val="18"/>
          <w:lang w:val="en-US"/>
        </w:rPr>
        <w:t>-</w:t>
      </w:r>
      <w:r w:rsidR="00304DDD">
        <w:rPr>
          <w:rFonts w:ascii="Lucida Sans" w:hAnsi="Lucida Sans"/>
          <w:color w:val="000000"/>
          <w:sz w:val="18"/>
          <w:szCs w:val="18"/>
          <w:lang w:val="en-US"/>
        </w:rPr>
        <w:t>4401</w:t>
      </w:r>
      <w:r>
        <w:rPr>
          <w:rFonts w:ascii="Lucida Sans" w:hAnsi="Lucida Sans"/>
          <w:color w:val="000000"/>
          <w:sz w:val="18"/>
          <w:szCs w:val="18"/>
          <w:lang w:val="en-US"/>
        </w:rPr>
        <w:t>.</w:t>
      </w:r>
    </w:p>
    <w:p w:rsidR="00BF7A0F" w:rsidRPr="00252F0E" w:rsidRDefault="00BF7A0F" w:rsidP="00252F0E">
      <w:pPr>
        <w:ind w:firstLine="1080"/>
        <w:rPr>
          <w:rFonts w:ascii="Lucida Sans" w:hAnsi="Lucida Sans"/>
          <w:color w:val="000000"/>
          <w:sz w:val="18"/>
          <w:szCs w:val="18"/>
          <w:lang w:val="en-US"/>
        </w:rPr>
      </w:pPr>
    </w:p>
    <w:p w:rsidR="000373AD" w:rsidRDefault="000373AD" w:rsidP="000373AD">
      <w:pPr>
        <w:rPr>
          <w:rFonts w:ascii="Lucida Sans" w:hAnsi="Lucida Sans"/>
          <w:color w:val="000000"/>
          <w:sz w:val="18"/>
          <w:szCs w:val="18"/>
          <w:lang w:val="en-US"/>
        </w:rPr>
      </w:pPr>
    </w:p>
    <w:p w:rsidR="00261F31" w:rsidRDefault="00252F0E" w:rsidP="003F5952">
      <w:pPr>
        <w:rPr>
          <w:rFonts w:ascii="Lucida Sans" w:hAnsi="Lucida Sans"/>
          <w:color w:val="000000"/>
          <w:sz w:val="18"/>
          <w:szCs w:val="18"/>
          <w:lang w:val="en-US"/>
        </w:rPr>
      </w:pPr>
      <w:r w:rsidRPr="00252F0E">
        <w:rPr>
          <w:rFonts w:ascii="Lucida Sans" w:hAnsi="Lucida Sans"/>
          <w:color w:val="000000"/>
          <w:sz w:val="18"/>
          <w:szCs w:val="18"/>
          <w:lang w:val="en-US"/>
        </w:rPr>
        <w:t>-end-</w:t>
      </w:r>
    </w:p>
    <w:p w:rsidR="00261F31" w:rsidRDefault="00261F31" w:rsidP="00305B6D">
      <w:pPr>
        <w:jc w:val="right"/>
        <w:rPr>
          <w:rFonts w:ascii="Lucida Sans" w:hAnsi="Lucida Sans"/>
          <w:i/>
          <w:color w:val="000000"/>
          <w:sz w:val="12"/>
          <w:szCs w:val="18"/>
          <w:lang w:val="en-US"/>
        </w:rPr>
      </w:pPr>
    </w:p>
    <w:p w:rsidR="00873623" w:rsidRPr="00252F0E" w:rsidRDefault="00EB2C87" w:rsidP="00305B6D">
      <w:pPr>
        <w:jc w:val="right"/>
        <w:rPr>
          <w:rFonts w:ascii="Lucida Sans" w:hAnsi="Lucida Sans"/>
          <w:i/>
          <w:color w:val="000000"/>
          <w:sz w:val="12"/>
          <w:szCs w:val="18"/>
          <w:lang w:val="en-US"/>
        </w:rPr>
      </w:pPr>
      <w:r w:rsidRPr="00252F0E">
        <w:rPr>
          <w:rFonts w:ascii="Lucida Sans" w:hAnsi="Lucida Sans"/>
          <w:i/>
          <w:color w:val="000000"/>
          <w:sz w:val="12"/>
          <w:szCs w:val="18"/>
          <w:lang w:val="en-US"/>
        </w:rPr>
        <w:t>2017</w:t>
      </w:r>
      <w:r w:rsidR="00116F45" w:rsidRPr="00252F0E">
        <w:rPr>
          <w:rFonts w:ascii="Lucida Sans" w:hAnsi="Lucida Sans"/>
          <w:i/>
          <w:color w:val="000000"/>
          <w:sz w:val="12"/>
          <w:szCs w:val="18"/>
          <w:lang w:val="en-US"/>
        </w:rPr>
        <w:t xml:space="preserve"> Cayman Islands Ministry of </w:t>
      </w:r>
      <w:r w:rsidR="00305B6D" w:rsidRPr="00252F0E">
        <w:rPr>
          <w:rFonts w:ascii="Lucida Sans" w:hAnsi="Lucida Sans"/>
          <w:i/>
          <w:color w:val="000000"/>
          <w:sz w:val="12"/>
          <w:szCs w:val="18"/>
          <w:lang w:val="en-US"/>
        </w:rPr>
        <w:t>Commerce</w:t>
      </w:r>
      <w:r w:rsidR="00116F45" w:rsidRPr="00252F0E">
        <w:rPr>
          <w:rFonts w:ascii="Lucida Sans" w:hAnsi="Lucida Sans"/>
          <w:i/>
          <w:color w:val="000000"/>
          <w:sz w:val="12"/>
          <w:szCs w:val="18"/>
          <w:lang w:val="en-US"/>
        </w:rPr>
        <w:t>, Planning and Infrastructure</w:t>
      </w:r>
      <w:r w:rsidR="00305B6D" w:rsidRPr="00252F0E">
        <w:rPr>
          <w:rFonts w:ascii="Lucida Sans" w:hAnsi="Lucida Sans"/>
          <w:i/>
          <w:color w:val="000000"/>
          <w:sz w:val="12"/>
          <w:szCs w:val="18"/>
          <w:lang w:val="en-US"/>
        </w:rPr>
        <w:t>. All rig</w:t>
      </w:r>
      <w:bookmarkStart w:id="0" w:name="_GoBack"/>
      <w:bookmarkEnd w:id="0"/>
      <w:r w:rsidR="00305B6D" w:rsidRPr="00252F0E">
        <w:rPr>
          <w:rFonts w:ascii="Lucida Sans" w:hAnsi="Lucida Sans"/>
          <w:i/>
          <w:color w:val="000000"/>
          <w:sz w:val="12"/>
          <w:szCs w:val="18"/>
          <w:lang w:val="en-US"/>
        </w:rPr>
        <w:t>hts reserved.</w:t>
      </w:r>
    </w:p>
    <w:sectPr w:rsidR="00873623" w:rsidRPr="00252F0E" w:rsidSect="000373AD">
      <w:pgSz w:w="12240" w:h="15840"/>
      <w:pgMar w:top="72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98" w:rsidRDefault="00755D98" w:rsidP="00306C3D">
      <w:r>
        <w:separator/>
      </w:r>
    </w:p>
  </w:endnote>
  <w:endnote w:type="continuationSeparator" w:id="0">
    <w:p w:rsidR="00755D98" w:rsidRDefault="00755D98" w:rsidP="003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98" w:rsidRDefault="00755D98" w:rsidP="00306C3D">
      <w:r>
        <w:separator/>
      </w:r>
    </w:p>
  </w:footnote>
  <w:footnote w:type="continuationSeparator" w:id="0">
    <w:p w:rsidR="00755D98" w:rsidRDefault="00755D98" w:rsidP="0030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A6C"/>
    <w:multiLevelType w:val="hybridMultilevel"/>
    <w:tmpl w:val="6D2EF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73EA2"/>
    <w:multiLevelType w:val="hybridMultilevel"/>
    <w:tmpl w:val="F90AB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91FCC"/>
    <w:multiLevelType w:val="hybridMultilevel"/>
    <w:tmpl w:val="04D6C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029"/>
    <w:multiLevelType w:val="hybridMultilevel"/>
    <w:tmpl w:val="4DDE9C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67A6E"/>
    <w:multiLevelType w:val="hybridMultilevel"/>
    <w:tmpl w:val="37923F2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DDF2616"/>
    <w:multiLevelType w:val="hybridMultilevel"/>
    <w:tmpl w:val="A57A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178E0"/>
    <w:multiLevelType w:val="hybridMultilevel"/>
    <w:tmpl w:val="6C8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736E"/>
    <w:multiLevelType w:val="multilevel"/>
    <w:tmpl w:val="0B2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62967"/>
    <w:multiLevelType w:val="hybridMultilevel"/>
    <w:tmpl w:val="437E96A6"/>
    <w:lvl w:ilvl="0" w:tplc="6B6A3336">
      <w:start w:val="1"/>
      <w:numFmt w:val="bullet"/>
      <w:lvlText w:val="o"/>
      <w:lvlJc w:val="left"/>
      <w:pPr>
        <w:tabs>
          <w:tab w:val="num" w:pos="780"/>
        </w:tabs>
        <w:ind w:left="492" w:firstLine="1008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B6"/>
    <w:rsid w:val="00012FF1"/>
    <w:rsid w:val="0001593B"/>
    <w:rsid w:val="00020FB0"/>
    <w:rsid w:val="00021D66"/>
    <w:rsid w:val="00024599"/>
    <w:rsid w:val="0002621A"/>
    <w:rsid w:val="000270B7"/>
    <w:rsid w:val="000373AD"/>
    <w:rsid w:val="00043CA5"/>
    <w:rsid w:val="00044DA5"/>
    <w:rsid w:val="000535E1"/>
    <w:rsid w:val="00053CB6"/>
    <w:rsid w:val="000612DD"/>
    <w:rsid w:val="00074070"/>
    <w:rsid w:val="00074A97"/>
    <w:rsid w:val="0007711C"/>
    <w:rsid w:val="00080A15"/>
    <w:rsid w:val="000949B5"/>
    <w:rsid w:val="000957CE"/>
    <w:rsid w:val="000A0014"/>
    <w:rsid w:val="000C4329"/>
    <w:rsid w:val="000C4540"/>
    <w:rsid w:val="000C5F3B"/>
    <w:rsid w:val="000E2759"/>
    <w:rsid w:val="000E7A78"/>
    <w:rsid w:val="000F34E2"/>
    <w:rsid w:val="00103B04"/>
    <w:rsid w:val="00107206"/>
    <w:rsid w:val="00113146"/>
    <w:rsid w:val="001167E3"/>
    <w:rsid w:val="00116F45"/>
    <w:rsid w:val="00125564"/>
    <w:rsid w:val="00125673"/>
    <w:rsid w:val="00126EB1"/>
    <w:rsid w:val="0013314D"/>
    <w:rsid w:val="001349F9"/>
    <w:rsid w:val="00135917"/>
    <w:rsid w:val="001364B4"/>
    <w:rsid w:val="00136E51"/>
    <w:rsid w:val="00141073"/>
    <w:rsid w:val="00141ABA"/>
    <w:rsid w:val="00152A6A"/>
    <w:rsid w:val="00154BF6"/>
    <w:rsid w:val="00157687"/>
    <w:rsid w:val="00170B47"/>
    <w:rsid w:val="00181BBB"/>
    <w:rsid w:val="00182171"/>
    <w:rsid w:val="00182BE9"/>
    <w:rsid w:val="00184EA1"/>
    <w:rsid w:val="001A39D8"/>
    <w:rsid w:val="001A45EC"/>
    <w:rsid w:val="001A5446"/>
    <w:rsid w:val="001A693E"/>
    <w:rsid w:val="001B56BC"/>
    <w:rsid w:val="001B6042"/>
    <w:rsid w:val="001C3BC3"/>
    <w:rsid w:val="001C43EF"/>
    <w:rsid w:val="001C484D"/>
    <w:rsid w:val="001C59A3"/>
    <w:rsid w:val="001D2685"/>
    <w:rsid w:val="001D53A6"/>
    <w:rsid w:val="001D65A7"/>
    <w:rsid w:val="001F1173"/>
    <w:rsid w:val="001F74BF"/>
    <w:rsid w:val="001F7DD5"/>
    <w:rsid w:val="00202917"/>
    <w:rsid w:val="00214FE5"/>
    <w:rsid w:val="0022158C"/>
    <w:rsid w:val="00222856"/>
    <w:rsid w:val="00227135"/>
    <w:rsid w:val="002312DE"/>
    <w:rsid w:val="00232695"/>
    <w:rsid w:val="00232FEE"/>
    <w:rsid w:val="00236373"/>
    <w:rsid w:val="00236ACA"/>
    <w:rsid w:val="00250B54"/>
    <w:rsid w:val="00252F0E"/>
    <w:rsid w:val="00261F31"/>
    <w:rsid w:val="00264634"/>
    <w:rsid w:val="00267B94"/>
    <w:rsid w:val="002812C6"/>
    <w:rsid w:val="0028195D"/>
    <w:rsid w:val="00292A08"/>
    <w:rsid w:val="00294DC2"/>
    <w:rsid w:val="002960D4"/>
    <w:rsid w:val="002A54BA"/>
    <w:rsid w:val="002B5194"/>
    <w:rsid w:val="002B6258"/>
    <w:rsid w:val="002B7BC3"/>
    <w:rsid w:val="002C20AF"/>
    <w:rsid w:val="002D36E1"/>
    <w:rsid w:val="002E2AF5"/>
    <w:rsid w:val="002F098F"/>
    <w:rsid w:val="002F4A45"/>
    <w:rsid w:val="003001AE"/>
    <w:rsid w:val="00304DDD"/>
    <w:rsid w:val="00305B6D"/>
    <w:rsid w:val="00306C3D"/>
    <w:rsid w:val="00312589"/>
    <w:rsid w:val="00322C06"/>
    <w:rsid w:val="00323AA8"/>
    <w:rsid w:val="003260BC"/>
    <w:rsid w:val="00330DCF"/>
    <w:rsid w:val="003329F8"/>
    <w:rsid w:val="003364F0"/>
    <w:rsid w:val="003524FE"/>
    <w:rsid w:val="0035507D"/>
    <w:rsid w:val="003576F8"/>
    <w:rsid w:val="00361B40"/>
    <w:rsid w:val="00370545"/>
    <w:rsid w:val="00371B9D"/>
    <w:rsid w:val="003755CA"/>
    <w:rsid w:val="00375F9A"/>
    <w:rsid w:val="00376C68"/>
    <w:rsid w:val="0037771F"/>
    <w:rsid w:val="0038124A"/>
    <w:rsid w:val="00382132"/>
    <w:rsid w:val="00387443"/>
    <w:rsid w:val="0039167E"/>
    <w:rsid w:val="003A1578"/>
    <w:rsid w:val="003A2FD8"/>
    <w:rsid w:val="003B0EF7"/>
    <w:rsid w:val="003B2DC3"/>
    <w:rsid w:val="003B5EC2"/>
    <w:rsid w:val="003D1367"/>
    <w:rsid w:val="003E26B3"/>
    <w:rsid w:val="003E45BE"/>
    <w:rsid w:val="003E5FE1"/>
    <w:rsid w:val="003E67C8"/>
    <w:rsid w:val="003F5952"/>
    <w:rsid w:val="00401508"/>
    <w:rsid w:val="004029EE"/>
    <w:rsid w:val="00404D9F"/>
    <w:rsid w:val="00406D2A"/>
    <w:rsid w:val="0040745C"/>
    <w:rsid w:val="004141A0"/>
    <w:rsid w:val="004247A5"/>
    <w:rsid w:val="0042717B"/>
    <w:rsid w:val="00433D31"/>
    <w:rsid w:val="00433D64"/>
    <w:rsid w:val="004368AB"/>
    <w:rsid w:val="00445CD3"/>
    <w:rsid w:val="00451582"/>
    <w:rsid w:val="00451D29"/>
    <w:rsid w:val="00456606"/>
    <w:rsid w:val="00463722"/>
    <w:rsid w:val="00470A1D"/>
    <w:rsid w:val="004768AF"/>
    <w:rsid w:val="00477EEB"/>
    <w:rsid w:val="00491227"/>
    <w:rsid w:val="00495DF3"/>
    <w:rsid w:val="00496D36"/>
    <w:rsid w:val="004A68E0"/>
    <w:rsid w:val="004A7D82"/>
    <w:rsid w:val="004B4E5A"/>
    <w:rsid w:val="004B7F45"/>
    <w:rsid w:val="004C4BDB"/>
    <w:rsid w:val="004D254A"/>
    <w:rsid w:val="004D4AEF"/>
    <w:rsid w:val="004E1A74"/>
    <w:rsid w:val="004E2AE8"/>
    <w:rsid w:val="004E5FF6"/>
    <w:rsid w:val="004F017B"/>
    <w:rsid w:val="004F62EC"/>
    <w:rsid w:val="004F644B"/>
    <w:rsid w:val="00500AD0"/>
    <w:rsid w:val="00501EB2"/>
    <w:rsid w:val="00514ED4"/>
    <w:rsid w:val="00532CCF"/>
    <w:rsid w:val="00535308"/>
    <w:rsid w:val="005409AF"/>
    <w:rsid w:val="00543668"/>
    <w:rsid w:val="00545885"/>
    <w:rsid w:val="005477E7"/>
    <w:rsid w:val="00555A40"/>
    <w:rsid w:val="0055663D"/>
    <w:rsid w:val="00556A31"/>
    <w:rsid w:val="00564EDB"/>
    <w:rsid w:val="005748E7"/>
    <w:rsid w:val="00580742"/>
    <w:rsid w:val="005A2036"/>
    <w:rsid w:val="005A4FD9"/>
    <w:rsid w:val="005B31B4"/>
    <w:rsid w:val="005B4FB3"/>
    <w:rsid w:val="005B693A"/>
    <w:rsid w:val="005C11B7"/>
    <w:rsid w:val="005D06E2"/>
    <w:rsid w:val="005D1784"/>
    <w:rsid w:val="005D219F"/>
    <w:rsid w:val="005D47B9"/>
    <w:rsid w:val="005E1033"/>
    <w:rsid w:val="005E1AEE"/>
    <w:rsid w:val="005F145C"/>
    <w:rsid w:val="005F2E15"/>
    <w:rsid w:val="005F52CD"/>
    <w:rsid w:val="00604482"/>
    <w:rsid w:val="00604B95"/>
    <w:rsid w:val="006114DB"/>
    <w:rsid w:val="0061153D"/>
    <w:rsid w:val="006125BD"/>
    <w:rsid w:val="006249D8"/>
    <w:rsid w:val="00624DFB"/>
    <w:rsid w:val="00626D76"/>
    <w:rsid w:val="006273D8"/>
    <w:rsid w:val="006367EA"/>
    <w:rsid w:val="00642266"/>
    <w:rsid w:val="00642741"/>
    <w:rsid w:val="006470CD"/>
    <w:rsid w:val="00647EF1"/>
    <w:rsid w:val="0065524F"/>
    <w:rsid w:val="00660243"/>
    <w:rsid w:val="00662795"/>
    <w:rsid w:val="00664BA1"/>
    <w:rsid w:val="006679A2"/>
    <w:rsid w:val="00682D79"/>
    <w:rsid w:val="00684D81"/>
    <w:rsid w:val="00693F67"/>
    <w:rsid w:val="006945AC"/>
    <w:rsid w:val="00694942"/>
    <w:rsid w:val="00696E70"/>
    <w:rsid w:val="006A1F4B"/>
    <w:rsid w:val="006A58DF"/>
    <w:rsid w:val="006A5E97"/>
    <w:rsid w:val="006A73A7"/>
    <w:rsid w:val="006A749F"/>
    <w:rsid w:val="006B5740"/>
    <w:rsid w:val="006B598E"/>
    <w:rsid w:val="006C5DC6"/>
    <w:rsid w:val="006D144F"/>
    <w:rsid w:val="006D5C2F"/>
    <w:rsid w:val="006D7BE4"/>
    <w:rsid w:val="006E5E2C"/>
    <w:rsid w:val="006F4198"/>
    <w:rsid w:val="00705F22"/>
    <w:rsid w:val="00706DC9"/>
    <w:rsid w:val="0072485F"/>
    <w:rsid w:val="007270A6"/>
    <w:rsid w:val="00727A78"/>
    <w:rsid w:val="00731868"/>
    <w:rsid w:val="007331D8"/>
    <w:rsid w:val="0073550F"/>
    <w:rsid w:val="0073589A"/>
    <w:rsid w:val="00737DE1"/>
    <w:rsid w:val="007440A5"/>
    <w:rsid w:val="007517DC"/>
    <w:rsid w:val="00755D98"/>
    <w:rsid w:val="0076562E"/>
    <w:rsid w:val="007730C8"/>
    <w:rsid w:val="00776AD6"/>
    <w:rsid w:val="007810B8"/>
    <w:rsid w:val="007843B3"/>
    <w:rsid w:val="007935BF"/>
    <w:rsid w:val="0079617B"/>
    <w:rsid w:val="007A1BDE"/>
    <w:rsid w:val="007A5A08"/>
    <w:rsid w:val="007A67DD"/>
    <w:rsid w:val="007C4175"/>
    <w:rsid w:val="007D0719"/>
    <w:rsid w:val="007D4F11"/>
    <w:rsid w:val="007E4DE2"/>
    <w:rsid w:val="007E698D"/>
    <w:rsid w:val="007F1D3B"/>
    <w:rsid w:val="007F223D"/>
    <w:rsid w:val="007F45FA"/>
    <w:rsid w:val="007F772A"/>
    <w:rsid w:val="008041F9"/>
    <w:rsid w:val="00806288"/>
    <w:rsid w:val="008064F7"/>
    <w:rsid w:val="0081465A"/>
    <w:rsid w:val="00817A59"/>
    <w:rsid w:val="008243CF"/>
    <w:rsid w:val="008260F4"/>
    <w:rsid w:val="00845C75"/>
    <w:rsid w:val="00847DFF"/>
    <w:rsid w:val="00852A16"/>
    <w:rsid w:val="00854ABD"/>
    <w:rsid w:val="00864E30"/>
    <w:rsid w:val="00871E4E"/>
    <w:rsid w:val="0087300E"/>
    <w:rsid w:val="00873623"/>
    <w:rsid w:val="00873821"/>
    <w:rsid w:val="0088070A"/>
    <w:rsid w:val="0088314D"/>
    <w:rsid w:val="00886292"/>
    <w:rsid w:val="008952F0"/>
    <w:rsid w:val="008960B4"/>
    <w:rsid w:val="008A34ED"/>
    <w:rsid w:val="008B755B"/>
    <w:rsid w:val="008C07C5"/>
    <w:rsid w:val="008C1CDB"/>
    <w:rsid w:val="008C2810"/>
    <w:rsid w:val="008C39F7"/>
    <w:rsid w:val="008C5A35"/>
    <w:rsid w:val="008C6EDC"/>
    <w:rsid w:val="008D1EE4"/>
    <w:rsid w:val="008D4A73"/>
    <w:rsid w:val="008D74D3"/>
    <w:rsid w:val="008E09AA"/>
    <w:rsid w:val="008E78BA"/>
    <w:rsid w:val="008F1997"/>
    <w:rsid w:val="008F1DA9"/>
    <w:rsid w:val="008F1FDF"/>
    <w:rsid w:val="008F242A"/>
    <w:rsid w:val="009002E1"/>
    <w:rsid w:val="00902C4D"/>
    <w:rsid w:val="009202E2"/>
    <w:rsid w:val="009449F3"/>
    <w:rsid w:val="00954A19"/>
    <w:rsid w:val="00957CD8"/>
    <w:rsid w:val="0096069D"/>
    <w:rsid w:val="0096576A"/>
    <w:rsid w:val="00975DD8"/>
    <w:rsid w:val="00977AEB"/>
    <w:rsid w:val="0098100F"/>
    <w:rsid w:val="009878C2"/>
    <w:rsid w:val="0099199C"/>
    <w:rsid w:val="00993FAA"/>
    <w:rsid w:val="0099457F"/>
    <w:rsid w:val="00997A62"/>
    <w:rsid w:val="009A4050"/>
    <w:rsid w:val="009A68A0"/>
    <w:rsid w:val="009C57C8"/>
    <w:rsid w:val="009C5A16"/>
    <w:rsid w:val="009D1005"/>
    <w:rsid w:val="009D2598"/>
    <w:rsid w:val="009D4562"/>
    <w:rsid w:val="009E2F4A"/>
    <w:rsid w:val="009E3AE1"/>
    <w:rsid w:val="009F0BE3"/>
    <w:rsid w:val="00A0195F"/>
    <w:rsid w:val="00A073B6"/>
    <w:rsid w:val="00A16560"/>
    <w:rsid w:val="00A17E72"/>
    <w:rsid w:val="00A35141"/>
    <w:rsid w:val="00A3614A"/>
    <w:rsid w:val="00A4212A"/>
    <w:rsid w:val="00A700E1"/>
    <w:rsid w:val="00A72DA3"/>
    <w:rsid w:val="00A7368C"/>
    <w:rsid w:val="00A90A1E"/>
    <w:rsid w:val="00AA4341"/>
    <w:rsid w:val="00AB2346"/>
    <w:rsid w:val="00AB3AB5"/>
    <w:rsid w:val="00AC4FA2"/>
    <w:rsid w:val="00AC589B"/>
    <w:rsid w:val="00AC79C7"/>
    <w:rsid w:val="00AD0EFA"/>
    <w:rsid w:val="00AE27BB"/>
    <w:rsid w:val="00AE60B3"/>
    <w:rsid w:val="00B028CC"/>
    <w:rsid w:val="00B06B7E"/>
    <w:rsid w:val="00B13007"/>
    <w:rsid w:val="00B13027"/>
    <w:rsid w:val="00B16965"/>
    <w:rsid w:val="00B234B9"/>
    <w:rsid w:val="00B35E32"/>
    <w:rsid w:val="00B37768"/>
    <w:rsid w:val="00B37D8E"/>
    <w:rsid w:val="00B4236E"/>
    <w:rsid w:val="00B57AEE"/>
    <w:rsid w:val="00B63A89"/>
    <w:rsid w:val="00B6657C"/>
    <w:rsid w:val="00B7363F"/>
    <w:rsid w:val="00B80CA4"/>
    <w:rsid w:val="00B84CA1"/>
    <w:rsid w:val="00BA50AD"/>
    <w:rsid w:val="00BA6AE0"/>
    <w:rsid w:val="00BB1E27"/>
    <w:rsid w:val="00BB773F"/>
    <w:rsid w:val="00BC1969"/>
    <w:rsid w:val="00BC1B91"/>
    <w:rsid w:val="00BC25AA"/>
    <w:rsid w:val="00BC434B"/>
    <w:rsid w:val="00BD265D"/>
    <w:rsid w:val="00BD70DD"/>
    <w:rsid w:val="00BE5AA9"/>
    <w:rsid w:val="00BF15C3"/>
    <w:rsid w:val="00BF7A0F"/>
    <w:rsid w:val="00C0637A"/>
    <w:rsid w:val="00C3140D"/>
    <w:rsid w:val="00C42338"/>
    <w:rsid w:val="00C4713E"/>
    <w:rsid w:val="00C472A2"/>
    <w:rsid w:val="00C546B1"/>
    <w:rsid w:val="00C81C18"/>
    <w:rsid w:val="00C84882"/>
    <w:rsid w:val="00CA014F"/>
    <w:rsid w:val="00CA3385"/>
    <w:rsid w:val="00CB092C"/>
    <w:rsid w:val="00CB14B4"/>
    <w:rsid w:val="00CC1D93"/>
    <w:rsid w:val="00CC2FA8"/>
    <w:rsid w:val="00CC700D"/>
    <w:rsid w:val="00CC70EA"/>
    <w:rsid w:val="00CC7EDD"/>
    <w:rsid w:val="00CD00E3"/>
    <w:rsid w:val="00CD2BAD"/>
    <w:rsid w:val="00CD5ECA"/>
    <w:rsid w:val="00CE113C"/>
    <w:rsid w:val="00CF44E1"/>
    <w:rsid w:val="00CF4A63"/>
    <w:rsid w:val="00D0170B"/>
    <w:rsid w:val="00D0491B"/>
    <w:rsid w:val="00D10333"/>
    <w:rsid w:val="00D15DD5"/>
    <w:rsid w:val="00D17B3A"/>
    <w:rsid w:val="00D25973"/>
    <w:rsid w:val="00D25A28"/>
    <w:rsid w:val="00D3714B"/>
    <w:rsid w:val="00D430E8"/>
    <w:rsid w:val="00D462FF"/>
    <w:rsid w:val="00D470B8"/>
    <w:rsid w:val="00D53BAA"/>
    <w:rsid w:val="00D639B2"/>
    <w:rsid w:val="00D715EB"/>
    <w:rsid w:val="00D7701A"/>
    <w:rsid w:val="00D8572E"/>
    <w:rsid w:val="00D86A04"/>
    <w:rsid w:val="00D87823"/>
    <w:rsid w:val="00D8796F"/>
    <w:rsid w:val="00D9004D"/>
    <w:rsid w:val="00DA2776"/>
    <w:rsid w:val="00DB6683"/>
    <w:rsid w:val="00DB7A00"/>
    <w:rsid w:val="00DC323B"/>
    <w:rsid w:val="00DE00AA"/>
    <w:rsid w:val="00DE0F0E"/>
    <w:rsid w:val="00DE7E2C"/>
    <w:rsid w:val="00DE7EF3"/>
    <w:rsid w:val="00DF3809"/>
    <w:rsid w:val="00DF3E7C"/>
    <w:rsid w:val="00E00DA6"/>
    <w:rsid w:val="00E153A4"/>
    <w:rsid w:val="00E172C8"/>
    <w:rsid w:val="00E225B7"/>
    <w:rsid w:val="00E236B4"/>
    <w:rsid w:val="00E34560"/>
    <w:rsid w:val="00E4498F"/>
    <w:rsid w:val="00E47BD9"/>
    <w:rsid w:val="00E57A7E"/>
    <w:rsid w:val="00E64BF4"/>
    <w:rsid w:val="00E66E27"/>
    <w:rsid w:val="00E82C8B"/>
    <w:rsid w:val="00E83C70"/>
    <w:rsid w:val="00E97AD9"/>
    <w:rsid w:val="00EA3AD4"/>
    <w:rsid w:val="00EB0D47"/>
    <w:rsid w:val="00EB2C87"/>
    <w:rsid w:val="00EB3190"/>
    <w:rsid w:val="00EC064F"/>
    <w:rsid w:val="00EC17E0"/>
    <w:rsid w:val="00EC4B66"/>
    <w:rsid w:val="00EC5702"/>
    <w:rsid w:val="00ED763E"/>
    <w:rsid w:val="00EE0461"/>
    <w:rsid w:val="00EE1E8D"/>
    <w:rsid w:val="00EE3235"/>
    <w:rsid w:val="00EE46AB"/>
    <w:rsid w:val="00EE61A3"/>
    <w:rsid w:val="00EE76A6"/>
    <w:rsid w:val="00EE7EC2"/>
    <w:rsid w:val="00EF038F"/>
    <w:rsid w:val="00EF0EB7"/>
    <w:rsid w:val="00EF12A0"/>
    <w:rsid w:val="00EF376F"/>
    <w:rsid w:val="00EF4C37"/>
    <w:rsid w:val="00EF795A"/>
    <w:rsid w:val="00F13878"/>
    <w:rsid w:val="00F158A1"/>
    <w:rsid w:val="00F24518"/>
    <w:rsid w:val="00F25DFA"/>
    <w:rsid w:val="00F41158"/>
    <w:rsid w:val="00F41E2F"/>
    <w:rsid w:val="00F42B85"/>
    <w:rsid w:val="00F46E6F"/>
    <w:rsid w:val="00F52F59"/>
    <w:rsid w:val="00F54D9A"/>
    <w:rsid w:val="00F57147"/>
    <w:rsid w:val="00F6178D"/>
    <w:rsid w:val="00F71389"/>
    <w:rsid w:val="00F80E0C"/>
    <w:rsid w:val="00F810D7"/>
    <w:rsid w:val="00F8597B"/>
    <w:rsid w:val="00F862C5"/>
    <w:rsid w:val="00F9200C"/>
    <w:rsid w:val="00F93474"/>
    <w:rsid w:val="00FB1C92"/>
    <w:rsid w:val="00FB6942"/>
    <w:rsid w:val="00FC02EA"/>
    <w:rsid w:val="00FC6CB1"/>
    <w:rsid w:val="00FD5F90"/>
    <w:rsid w:val="00FE1C3E"/>
    <w:rsid w:val="00FE358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9E17D9-3F32-4583-B6E1-243152E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6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54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styleId="Hyperlink">
    <w:name w:val="Hyperlink"/>
    <w:basedOn w:val="DefaultParagraphFont"/>
    <w:rsid w:val="007541A3"/>
    <w:rPr>
      <w:color w:val="0000FF"/>
      <w:u w:val="single"/>
    </w:rPr>
  </w:style>
  <w:style w:type="table" w:styleId="TableGrid">
    <w:name w:val="Table Grid"/>
    <w:basedOn w:val="TableNormal"/>
    <w:rsid w:val="0075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541A3"/>
    <w:rPr>
      <w:color w:val="800080"/>
      <w:u w:val="single"/>
    </w:rPr>
  </w:style>
  <w:style w:type="paragraph" w:styleId="BalloonText">
    <w:name w:val="Balloon Text"/>
    <w:basedOn w:val="Normal"/>
    <w:semiHidden/>
    <w:rsid w:val="0055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254A"/>
    <w:pPr>
      <w:spacing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4D254A"/>
    <w:rPr>
      <w:b/>
      <w:bCs/>
    </w:rPr>
  </w:style>
  <w:style w:type="character" w:customStyle="1" w:styleId="EmailStyle221">
    <w:name w:val="EmailStyle221"/>
    <w:basedOn w:val="DefaultParagraphFont"/>
    <w:semiHidden/>
    <w:rsid w:val="00433D64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6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bodylargetextbold">
    <w:name w:val="bodylargetextbold"/>
    <w:basedOn w:val="DefaultParagraphFont"/>
    <w:rsid w:val="004F017B"/>
  </w:style>
  <w:style w:type="character" w:customStyle="1" w:styleId="bodytext">
    <w:name w:val="bodytext"/>
    <w:basedOn w:val="DefaultParagraphFont"/>
    <w:rsid w:val="004F017B"/>
  </w:style>
  <w:style w:type="paragraph" w:styleId="BodyText0">
    <w:name w:val="Body Text"/>
    <w:basedOn w:val="Normal"/>
    <w:link w:val="BodyTextChar"/>
    <w:rsid w:val="00E00DA6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E00DA6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30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C3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0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C3D"/>
    <w:rPr>
      <w:sz w:val="24"/>
      <w:szCs w:val="24"/>
      <w:lang w:val="en-GB"/>
    </w:rPr>
  </w:style>
  <w:style w:type="character" w:customStyle="1" w:styleId="spe-cont">
    <w:name w:val="spe-cont"/>
    <w:basedOn w:val="DefaultParagraphFont"/>
    <w:rsid w:val="007A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0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evon.elliot@gov.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d.scott@gov.k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bodden@gov.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ci.gov.ky" TargetMode="External"/><Relationship Id="rId10" Type="http://schemas.openxmlformats.org/officeDocument/2006/relationships/hyperlink" Target="mailto:dehcustomerservice@gov.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ning.ky/ops" TargetMode="External"/><Relationship Id="rId14" Type="http://schemas.openxmlformats.org/officeDocument/2006/relationships/hyperlink" Target="mailto:cjackson@cayman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E0C5-8B73-4533-8A46-4D351E6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Links>
    <vt:vector size="6" baseType="variant"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http://www.dci.gov.ky/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Jeffery, Shelise</dc:creator>
  <cp:lastModifiedBy>Nicky Watson</cp:lastModifiedBy>
  <cp:revision>2</cp:revision>
  <cp:lastPrinted>2017-07-05T15:41:00Z</cp:lastPrinted>
  <dcterms:created xsi:type="dcterms:W3CDTF">2017-07-17T18:51:00Z</dcterms:created>
  <dcterms:modified xsi:type="dcterms:W3CDTF">2017-07-17T18:51:00Z</dcterms:modified>
</cp:coreProperties>
</file>