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40" w:rsidRPr="00954A71" w:rsidRDefault="005D0CFC" w:rsidP="000027A4">
      <w:pPr>
        <w:spacing w:before="120" w:after="120" w:line="480" w:lineRule="auto"/>
        <w:jc w:val="both"/>
        <w:rPr>
          <w:rFonts w:ascii="Arial" w:hAnsi="Arial" w:cs="Arial"/>
          <w:sz w:val="32"/>
          <w:szCs w:val="32"/>
        </w:rPr>
      </w:pPr>
      <w:r w:rsidRPr="00954A71">
        <w:rPr>
          <w:rStyle w:val="Strong"/>
          <w:rFonts w:ascii="Arial" w:hAnsi="Arial" w:cs="Arial"/>
          <w:color w:val="000000"/>
          <w:sz w:val="32"/>
          <w:szCs w:val="32"/>
        </w:rPr>
        <w:t>CBA President's</w:t>
      </w:r>
      <w:r w:rsidR="00966640" w:rsidRPr="00954A71">
        <w:rPr>
          <w:rStyle w:val="Strong"/>
          <w:rFonts w:ascii="Arial" w:hAnsi="Arial" w:cs="Arial"/>
          <w:color w:val="000000"/>
          <w:sz w:val="32"/>
          <w:szCs w:val="32"/>
        </w:rPr>
        <w:t xml:space="preserve"> Address </w:t>
      </w:r>
      <w:r w:rsidRPr="00954A71">
        <w:rPr>
          <w:rStyle w:val="Strong"/>
          <w:rFonts w:ascii="Arial" w:hAnsi="Arial" w:cs="Arial"/>
          <w:color w:val="000000"/>
          <w:sz w:val="32"/>
          <w:szCs w:val="32"/>
        </w:rPr>
        <w:t>at</w:t>
      </w:r>
      <w:r w:rsidR="00966640" w:rsidRPr="00954A71">
        <w:rPr>
          <w:rStyle w:val="Strong"/>
          <w:rFonts w:ascii="Arial" w:hAnsi="Arial" w:cs="Arial"/>
          <w:color w:val="000000"/>
          <w:sz w:val="32"/>
          <w:szCs w:val="32"/>
        </w:rPr>
        <w:t xml:space="preserve"> the opening of the Grand Court </w:t>
      </w:r>
    </w:p>
    <w:p w:rsidR="00BF2868" w:rsidRPr="004F2B18" w:rsidRDefault="000F7285" w:rsidP="007457F2">
      <w:pPr>
        <w:spacing w:before="100" w:beforeAutospacing="1" w:after="100" w:afterAutospacing="1" w:line="360" w:lineRule="auto"/>
        <w:contextualSpacing/>
        <w:jc w:val="both"/>
        <w:rPr>
          <w:rFonts w:ascii="Arial" w:hAnsi="Arial" w:cs="Arial"/>
          <w:color w:val="000000"/>
          <w:sz w:val="36"/>
          <w:szCs w:val="36"/>
        </w:rPr>
      </w:pPr>
      <w:r>
        <w:rPr>
          <w:rFonts w:ascii="Arial" w:hAnsi="Arial" w:cs="Arial"/>
          <w:color w:val="000000"/>
          <w:sz w:val="36"/>
          <w:szCs w:val="36"/>
        </w:rPr>
        <w:t>My Lord</w:t>
      </w:r>
      <w:r w:rsidR="00966640" w:rsidRPr="004F2B18">
        <w:rPr>
          <w:rFonts w:ascii="Arial" w:hAnsi="Arial" w:cs="Arial"/>
          <w:color w:val="000000"/>
          <w:sz w:val="36"/>
          <w:szCs w:val="36"/>
        </w:rPr>
        <w:t xml:space="preserve"> Honourable Chief Justice, Honourable Justices </w:t>
      </w:r>
      <w:r w:rsidR="00CF6262" w:rsidRPr="004F2B18">
        <w:rPr>
          <w:rFonts w:ascii="Arial" w:hAnsi="Arial" w:cs="Arial"/>
          <w:color w:val="000000"/>
          <w:sz w:val="36"/>
          <w:szCs w:val="36"/>
        </w:rPr>
        <w:t>of the Grand Court</w:t>
      </w:r>
      <w:r w:rsidR="00966640" w:rsidRPr="004F2B18">
        <w:rPr>
          <w:rFonts w:ascii="Arial" w:hAnsi="Arial" w:cs="Arial"/>
          <w:color w:val="000000"/>
          <w:sz w:val="36"/>
          <w:szCs w:val="36"/>
        </w:rPr>
        <w:t xml:space="preserve"> and Magistrates of the Summary Court, </w:t>
      </w:r>
      <w:r>
        <w:rPr>
          <w:rFonts w:ascii="Arial" w:hAnsi="Arial" w:cs="Arial"/>
          <w:color w:val="000000"/>
          <w:sz w:val="36"/>
          <w:szCs w:val="36"/>
        </w:rPr>
        <w:t xml:space="preserve">my colleagues at the Bar, Ladies and Gentleman, </w:t>
      </w:r>
      <w:r w:rsidR="00966640" w:rsidRPr="004F2B18">
        <w:rPr>
          <w:rFonts w:ascii="Arial" w:hAnsi="Arial" w:cs="Arial"/>
          <w:color w:val="000000"/>
          <w:sz w:val="36"/>
          <w:szCs w:val="36"/>
        </w:rPr>
        <w:t xml:space="preserve">I rise on behalf of the Caymanian Bar Association </w:t>
      </w:r>
      <w:r w:rsidR="00760D34" w:rsidRPr="004F2B18">
        <w:rPr>
          <w:rFonts w:ascii="Arial" w:hAnsi="Arial" w:cs="Arial"/>
          <w:color w:val="000000"/>
          <w:sz w:val="36"/>
          <w:szCs w:val="36"/>
        </w:rPr>
        <w:t xml:space="preserve">(CBA) </w:t>
      </w:r>
      <w:r w:rsidR="00966640" w:rsidRPr="004F2B18">
        <w:rPr>
          <w:rFonts w:ascii="Arial" w:hAnsi="Arial" w:cs="Arial"/>
          <w:color w:val="000000"/>
          <w:sz w:val="36"/>
          <w:szCs w:val="36"/>
        </w:rPr>
        <w:t>to second the motion of the Honourable Attorney General to open the Grand Court for the year 201</w:t>
      </w:r>
      <w:r w:rsidR="00654DDA" w:rsidRPr="004F2B18">
        <w:rPr>
          <w:rFonts w:ascii="Arial" w:hAnsi="Arial" w:cs="Arial"/>
          <w:color w:val="000000"/>
          <w:sz w:val="36"/>
          <w:szCs w:val="36"/>
        </w:rPr>
        <w:t>6</w:t>
      </w:r>
      <w:r w:rsidR="00966640" w:rsidRPr="004F2B18">
        <w:rPr>
          <w:rFonts w:ascii="Arial" w:hAnsi="Arial" w:cs="Arial"/>
          <w:color w:val="000000"/>
          <w:sz w:val="36"/>
          <w:szCs w:val="36"/>
        </w:rPr>
        <w:t>.</w:t>
      </w:r>
      <w:r w:rsidR="005D0CFC" w:rsidRPr="004F2B18">
        <w:rPr>
          <w:rFonts w:ascii="Arial" w:hAnsi="Arial" w:cs="Arial"/>
          <w:color w:val="000000"/>
          <w:sz w:val="36"/>
          <w:szCs w:val="36"/>
        </w:rPr>
        <w:t xml:space="preserve"> </w:t>
      </w:r>
    </w:p>
    <w:p w:rsidR="00BF2868" w:rsidRPr="004F2B18" w:rsidRDefault="00BF2868" w:rsidP="007457F2">
      <w:pPr>
        <w:spacing w:before="100" w:beforeAutospacing="1" w:after="100" w:afterAutospacing="1" w:line="360" w:lineRule="auto"/>
        <w:contextualSpacing/>
        <w:jc w:val="both"/>
        <w:rPr>
          <w:rFonts w:ascii="Arial" w:hAnsi="Arial" w:cs="Arial"/>
          <w:color w:val="000000"/>
          <w:sz w:val="36"/>
          <w:szCs w:val="36"/>
        </w:rPr>
      </w:pPr>
    </w:p>
    <w:p w:rsidR="00DF7932" w:rsidRPr="004F2B18" w:rsidRDefault="00387815" w:rsidP="00DF7932">
      <w:pPr>
        <w:spacing w:line="360" w:lineRule="auto"/>
        <w:jc w:val="both"/>
        <w:rPr>
          <w:rFonts w:ascii="Arial" w:eastAsia="Calibri" w:hAnsi="Arial" w:cs="Arial"/>
          <w:sz w:val="36"/>
          <w:szCs w:val="36"/>
        </w:rPr>
      </w:pPr>
      <w:r w:rsidRPr="004F2B18">
        <w:rPr>
          <w:rFonts w:ascii="Arial" w:hAnsi="Arial" w:cs="Arial"/>
          <w:sz w:val="36"/>
          <w:szCs w:val="36"/>
          <w:lang w:eastAsia="en-GB"/>
        </w:rPr>
        <w:t xml:space="preserve">Before continuing, I would take a moment to remember the passing of </w:t>
      </w:r>
      <w:r w:rsidR="00654DDA" w:rsidRPr="004F2B18">
        <w:rPr>
          <w:rFonts w:ascii="Arial" w:hAnsi="Arial" w:cs="Arial"/>
          <w:sz w:val="36"/>
          <w:szCs w:val="36"/>
          <w:lang w:eastAsia="en-GB"/>
        </w:rPr>
        <w:t>a member</w:t>
      </w:r>
      <w:r w:rsidRPr="004F2B18">
        <w:rPr>
          <w:rFonts w:ascii="Arial" w:hAnsi="Arial" w:cs="Arial"/>
          <w:sz w:val="36"/>
          <w:szCs w:val="36"/>
          <w:lang w:eastAsia="en-GB"/>
        </w:rPr>
        <w:t xml:space="preserve"> of our legal community during 201</w:t>
      </w:r>
      <w:r w:rsidR="00654DDA" w:rsidRPr="004F2B18">
        <w:rPr>
          <w:rFonts w:ascii="Arial" w:hAnsi="Arial" w:cs="Arial"/>
          <w:sz w:val="36"/>
          <w:szCs w:val="36"/>
          <w:lang w:eastAsia="en-GB"/>
        </w:rPr>
        <w:t>5</w:t>
      </w:r>
      <w:r w:rsidR="00DF7932" w:rsidRPr="004F2B18">
        <w:rPr>
          <w:rFonts w:ascii="Arial" w:hAnsi="Arial" w:cs="Arial"/>
          <w:sz w:val="36"/>
          <w:szCs w:val="36"/>
          <w:lang w:eastAsia="en-GB"/>
        </w:rPr>
        <w:t xml:space="preserve">: </w:t>
      </w:r>
      <w:r w:rsidR="00D53D80" w:rsidRPr="004F2B18">
        <w:rPr>
          <w:rFonts w:ascii="Arial" w:eastAsia="Calibri" w:hAnsi="Arial" w:cs="Arial"/>
          <w:sz w:val="36"/>
          <w:szCs w:val="36"/>
        </w:rPr>
        <w:t>I</w:t>
      </w:r>
      <w:r w:rsidR="00654DDA" w:rsidRPr="004F2B18">
        <w:rPr>
          <w:rFonts w:ascii="Arial" w:eastAsia="Calibri" w:hAnsi="Arial" w:cs="Arial"/>
          <w:sz w:val="36"/>
          <w:szCs w:val="36"/>
        </w:rPr>
        <w:t xml:space="preserve">rvin </w:t>
      </w:r>
      <w:r w:rsidR="001657C0" w:rsidRPr="004F2B18">
        <w:rPr>
          <w:rFonts w:ascii="Arial" w:eastAsia="Calibri" w:hAnsi="Arial" w:cs="Arial"/>
          <w:sz w:val="36"/>
          <w:szCs w:val="36"/>
        </w:rPr>
        <w:t>B</w:t>
      </w:r>
      <w:r w:rsidR="00654DDA" w:rsidRPr="004F2B18">
        <w:rPr>
          <w:rFonts w:ascii="Arial" w:eastAsia="Calibri" w:hAnsi="Arial" w:cs="Arial"/>
          <w:sz w:val="36"/>
          <w:szCs w:val="36"/>
        </w:rPr>
        <w:t>anks</w:t>
      </w:r>
      <w:r w:rsidR="00DF7932" w:rsidRPr="004F2B18">
        <w:rPr>
          <w:rFonts w:ascii="Arial" w:eastAsia="Calibri" w:hAnsi="Arial" w:cs="Arial"/>
          <w:sz w:val="36"/>
          <w:szCs w:val="36"/>
        </w:rPr>
        <w:t>.</w:t>
      </w:r>
    </w:p>
    <w:p w:rsidR="00D54B86" w:rsidRPr="004F2B18" w:rsidRDefault="00D54B86" w:rsidP="007457F2">
      <w:pPr>
        <w:spacing w:before="100" w:beforeAutospacing="1" w:after="100" w:afterAutospacing="1" w:line="360" w:lineRule="auto"/>
        <w:contextualSpacing/>
        <w:jc w:val="both"/>
        <w:rPr>
          <w:rFonts w:ascii="Arial" w:hAnsi="Arial" w:cs="Arial"/>
          <w:color w:val="000000"/>
          <w:sz w:val="36"/>
          <w:szCs w:val="36"/>
        </w:rPr>
      </w:pPr>
    </w:p>
    <w:p w:rsidR="00E65AB7" w:rsidRPr="004F2B18" w:rsidRDefault="00966640" w:rsidP="007457F2">
      <w:pPr>
        <w:spacing w:before="100" w:beforeAutospacing="1" w:after="100" w:afterAutospacing="1" w:line="360" w:lineRule="auto"/>
        <w:contextualSpacing/>
        <w:jc w:val="both"/>
        <w:rPr>
          <w:rFonts w:ascii="Arial" w:hAnsi="Arial" w:cs="Arial"/>
          <w:color w:val="000000"/>
          <w:sz w:val="36"/>
          <w:szCs w:val="36"/>
        </w:rPr>
      </w:pPr>
      <w:r w:rsidRPr="004F2B18">
        <w:rPr>
          <w:rFonts w:ascii="Arial" w:hAnsi="Arial" w:cs="Arial"/>
          <w:color w:val="000000"/>
          <w:sz w:val="36"/>
          <w:szCs w:val="36"/>
        </w:rPr>
        <w:t>W</w:t>
      </w:r>
      <w:r w:rsidR="00CF6262" w:rsidRPr="004F2B18">
        <w:rPr>
          <w:rFonts w:ascii="Arial" w:hAnsi="Arial" w:cs="Arial"/>
          <w:color w:val="000000"/>
          <w:sz w:val="36"/>
          <w:szCs w:val="36"/>
        </w:rPr>
        <w:t xml:space="preserve">ith your indulgence, </w:t>
      </w:r>
      <w:r w:rsidR="006954BF" w:rsidRPr="004F2B18">
        <w:rPr>
          <w:rFonts w:ascii="Arial" w:hAnsi="Arial" w:cs="Arial"/>
          <w:sz w:val="36"/>
          <w:szCs w:val="36"/>
        </w:rPr>
        <w:t xml:space="preserve">I will highlight some of the </w:t>
      </w:r>
      <w:r w:rsidR="00B148B9" w:rsidRPr="004F2B18">
        <w:rPr>
          <w:rFonts w:ascii="Arial" w:hAnsi="Arial" w:cs="Arial"/>
          <w:sz w:val="36"/>
          <w:szCs w:val="36"/>
        </w:rPr>
        <w:t>CBA'</w:t>
      </w:r>
      <w:r w:rsidR="006954BF" w:rsidRPr="004F2B18">
        <w:rPr>
          <w:rFonts w:ascii="Arial" w:hAnsi="Arial" w:cs="Arial"/>
          <w:sz w:val="36"/>
          <w:szCs w:val="36"/>
        </w:rPr>
        <w:t>s initiatives</w:t>
      </w:r>
      <w:r w:rsidRPr="004F2B18">
        <w:rPr>
          <w:rFonts w:ascii="Arial" w:hAnsi="Arial" w:cs="Arial"/>
          <w:color w:val="000000"/>
          <w:sz w:val="36"/>
          <w:szCs w:val="36"/>
        </w:rPr>
        <w:t xml:space="preserve">. </w:t>
      </w:r>
    </w:p>
    <w:p w:rsidR="00CF6262" w:rsidRPr="004F2B18" w:rsidRDefault="00E65AB7" w:rsidP="007457F2">
      <w:pPr>
        <w:pStyle w:val="Agreement1"/>
        <w:numPr>
          <w:ilvl w:val="0"/>
          <w:numId w:val="0"/>
        </w:numPr>
        <w:spacing w:before="100" w:beforeAutospacing="1" w:after="100" w:afterAutospacing="1" w:line="360" w:lineRule="auto"/>
        <w:ind w:left="720" w:hanging="720"/>
        <w:contextualSpacing/>
        <w:rPr>
          <w:b w:val="0"/>
          <w:sz w:val="36"/>
          <w:szCs w:val="36"/>
        </w:rPr>
      </w:pPr>
      <w:r w:rsidRPr="004F2B18">
        <w:rPr>
          <w:rStyle w:val="Strong"/>
          <w:rFonts w:cs="Arial"/>
          <w:b/>
          <w:color w:val="000000"/>
          <w:sz w:val="36"/>
          <w:szCs w:val="36"/>
        </w:rPr>
        <w:t>The CBA in 201</w:t>
      </w:r>
      <w:r w:rsidR="003B7CEC" w:rsidRPr="004F2B18">
        <w:rPr>
          <w:rStyle w:val="Strong"/>
          <w:rFonts w:cs="Arial"/>
          <w:b/>
          <w:color w:val="000000"/>
          <w:sz w:val="36"/>
          <w:szCs w:val="36"/>
        </w:rPr>
        <w:t>5</w:t>
      </w:r>
    </w:p>
    <w:p w:rsidR="005C6DA0" w:rsidRPr="004F2B18" w:rsidRDefault="00B52FA5" w:rsidP="005C6DA0">
      <w:pPr>
        <w:autoSpaceDE w:val="0"/>
        <w:autoSpaceDN w:val="0"/>
        <w:adjustRightInd w:val="0"/>
        <w:spacing w:before="100" w:beforeAutospacing="1" w:after="100" w:afterAutospacing="1" w:line="360" w:lineRule="auto"/>
        <w:ind w:left="40" w:right="-20"/>
        <w:contextualSpacing/>
        <w:jc w:val="both"/>
        <w:rPr>
          <w:rFonts w:ascii="Arial" w:hAnsi="Arial" w:cs="Arial"/>
          <w:spacing w:val="2"/>
          <w:sz w:val="36"/>
          <w:szCs w:val="36"/>
          <w:lang w:eastAsia="en-GB"/>
        </w:rPr>
      </w:pPr>
      <w:r w:rsidRPr="004F2B18">
        <w:rPr>
          <w:rFonts w:ascii="Arial" w:hAnsi="Arial" w:cs="Arial"/>
          <w:spacing w:val="1"/>
          <w:sz w:val="36"/>
          <w:szCs w:val="36"/>
          <w:lang w:eastAsia="en-GB"/>
        </w:rPr>
        <w:t>The CBA</w:t>
      </w:r>
      <w:r w:rsidR="00BF2868" w:rsidRPr="004F2B18">
        <w:rPr>
          <w:rFonts w:ascii="Arial" w:hAnsi="Arial" w:cs="Arial"/>
          <w:spacing w:val="1"/>
          <w:sz w:val="36"/>
          <w:szCs w:val="36"/>
          <w:lang w:eastAsia="en-GB"/>
        </w:rPr>
        <w:t xml:space="preserve"> now</w:t>
      </w:r>
      <w:r w:rsidR="00BF2868" w:rsidRPr="004F2B18">
        <w:rPr>
          <w:rFonts w:ascii="Arial" w:hAnsi="Arial" w:cs="Arial"/>
          <w:spacing w:val="-2"/>
          <w:sz w:val="36"/>
          <w:szCs w:val="36"/>
          <w:lang w:eastAsia="en-GB"/>
        </w:rPr>
        <w:t xml:space="preserve"> </w:t>
      </w:r>
      <w:r w:rsidR="00BF2868" w:rsidRPr="004F2B18">
        <w:rPr>
          <w:rFonts w:ascii="Arial" w:hAnsi="Arial" w:cs="Arial"/>
          <w:spacing w:val="-1"/>
          <w:sz w:val="36"/>
          <w:szCs w:val="36"/>
          <w:lang w:eastAsia="en-GB"/>
        </w:rPr>
        <w:t>r</w:t>
      </w:r>
      <w:r w:rsidR="00BF2868" w:rsidRPr="004F2B18">
        <w:rPr>
          <w:rFonts w:ascii="Arial" w:hAnsi="Arial" w:cs="Arial"/>
          <w:spacing w:val="1"/>
          <w:sz w:val="36"/>
          <w:szCs w:val="36"/>
          <w:lang w:eastAsia="en-GB"/>
        </w:rPr>
        <w:t>ep</w:t>
      </w:r>
      <w:r w:rsidR="00BF2868" w:rsidRPr="004F2B18">
        <w:rPr>
          <w:rFonts w:ascii="Arial" w:hAnsi="Arial" w:cs="Arial"/>
          <w:spacing w:val="-1"/>
          <w:sz w:val="36"/>
          <w:szCs w:val="36"/>
          <w:lang w:eastAsia="en-GB"/>
        </w:rPr>
        <w:t>r</w:t>
      </w:r>
      <w:r w:rsidR="00BF2868" w:rsidRPr="004F2B18">
        <w:rPr>
          <w:rFonts w:ascii="Arial" w:hAnsi="Arial" w:cs="Arial"/>
          <w:spacing w:val="1"/>
          <w:sz w:val="36"/>
          <w:szCs w:val="36"/>
          <w:lang w:eastAsia="en-GB"/>
        </w:rPr>
        <w:t>e</w:t>
      </w:r>
      <w:r w:rsidR="00BF2868" w:rsidRPr="004F2B18">
        <w:rPr>
          <w:rFonts w:ascii="Arial" w:hAnsi="Arial" w:cs="Arial"/>
          <w:sz w:val="36"/>
          <w:szCs w:val="36"/>
          <w:lang w:eastAsia="en-GB"/>
        </w:rPr>
        <w:t>s</w:t>
      </w:r>
      <w:r w:rsidR="00BF2868" w:rsidRPr="004F2B18">
        <w:rPr>
          <w:rFonts w:ascii="Arial" w:hAnsi="Arial" w:cs="Arial"/>
          <w:spacing w:val="-1"/>
          <w:sz w:val="36"/>
          <w:szCs w:val="36"/>
          <w:lang w:eastAsia="en-GB"/>
        </w:rPr>
        <w:t>e</w:t>
      </w:r>
      <w:r w:rsidR="00BF2868" w:rsidRPr="004F2B18">
        <w:rPr>
          <w:rFonts w:ascii="Arial" w:hAnsi="Arial" w:cs="Arial"/>
          <w:spacing w:val="1"/>
          <w:sz w:val="36"/>
          <w:szCs w:val="36"/>
          <w:lang w:eastAsia="en-GB"/>
        </w:rPr>
        <w:t>n</w:t>
      </w:r>
      <w:r w:rsidR="00BF2868" w:rsidRPr="004F2B18">
        <w:rPr>
          <w:rFonts w:ascii="Arial" w:hAnsi="Arial" w:cs="Arial"/>
          <w:sz w:val="36"/>
          <w:szCs w:val="36"/>
          <w:lang w:eastAsia="en-GB"/>
        </w:rPr>
        <w:t xml:space="preserve">ts </w:t>
      </w:r>
      <w:r w:rsidR="00BF2868" w:rsidRPr="004F2B18">
        <w:rPr>
          <w:rFonts w:ascii="Arial" w:hAnsi="Arial" w:cs="Arial"/>
          <w:spacing w:val="-2"/>
          <w:sz w:val="36"/>
          <w:szCs w:val="36"/>
          <w:lang w:eastAsia="en-GB"/>
        </w:rPr>
        <w:t>t</w:t>
      </w:r>
      <w:r w:rsidR="00BF2868" w:rsidRPr="004F2B18">
        <w:rPr>
          <w:rFonts w:ascii="Arial" w:hAnsi="Arial" w:cs="Arial"/>
          <w:spacing w:val="1"/>
          <w:sz w:val="36"/>
          <w:szCs w:val="36"/>
          <w:lang w:eastAsia="en-GB"/>
        </w:rPr>
        <w:t>h</w:t>
      </w:r>
      <w:r w:rsidR="00BF2868" w:rsidRPr="004F2B18">
        <w:rPr>
          <w:rFonts w:ascii="Arial" w:hAnsi="Arial" w:cs="Arial"/>
          <w:sz w:val="36"/>
          <w:szCs w:val="36"/>
          <w:lang w:eastAsia="en-GB"/>
        </w:rPr>
        <w:t>e</w:t>
      </w:r>
      <w:r w:rsidR="00BF2868" w:rsidRPr="004F2B18">
        <w:rPr>
          <w:rFonts w:ascii="Arial" w:hAnsi="Arial" w:cs="Arial"/>
          <w:spacing w:val="1"/>
          <w:sz w:val="36"/>
          <w:szCs w:val="36"/>
          <w:lang w:eastAsia="en-GB"/>
        </w:rPr>
        <w:t xml:space="preserve"> </w:t>
      </w:r>
      <w:r w:rsidR="00BF2868" w:rsidRPr="004F2B18">
        <w:rPr>
          <w:rFonts w:ascii="Arial" w:hAnsi="Arial" w:cs="Arial"/>
          <w:sz w:val="36"/>
          <w:szCs w:val="36"/>
          <w:lang w:eastAsia="en-GB"/>
        </w:rPr>
        <w:t>i</w:t>
      </w:r>
      <w:r w:rsidR="00BF2868" w:rsidRPr="004F2B18">
        <w:rPr>
          <w:rFonts w:ascii="Arial" w:hAnsi="Arial" w:cs="Arial"/>
          <w:spacing w:val="-1"/>
          <w:sz w:val="36"/>
          <w:szCs w:val="36"/>
          <w:lang w:eastAsia="en-GB"/>
        </w:rPr>
        <w:t>n</w:t>
      </w:r>
      <w:r w:rsidR="00BF2868" w:rsidRPr="004F2B18">
        <w:rPr>
          <w:rFonts w:ascii="Arial" w:hAnsi="Arial" w:cs="Arial"/>
          <w:sz w:val="36"/>
          <w:szCs w:val="36"/>
          <w:lang w:eastAsia="en-GB"/>
        </w:rPr>
        <w:t>t</w:t>
      </w:r>
      <w:r w:rsidR="00BF2868" w:rsidRPr="004F2B18">
        <w:rPr>
          <w:rFonts w:ascii="Arial" w:hAnsi="Arial" w:cs="Arial"/>
          <w:spacing w:val="1"/>
          <w:sz w:val="36"/>
          <w:szCs w:val="36"/>
          <w:lang w:eastAsia="en-GB"/>
        </w:rPr>
        <w:t>e</w:t>
      </w:r>
      <w:r w:rsidR="00BF2868" w:rsidRPr="004F2B18">
        <w:rPr>
          <w:rFonts w:ascii="Arial" w:hAnsi="Arial" w:cs="Arial"/>
          <w:spacing w:val="-1"/>
          <w:sz w:val="36"/>
          <w:szCs w:val="36"/>
          <w:lang w:eastAsia="en-GB"/>
        </w:rPr>
        <w:t>r</w:t>
      </w:r>
      <w:r w:rsidR="00BF2868" w:rsidRPr="004F2B18">
        <w:rPr>
          <w:rFonts w:ascii="Arial" w:hAnsi="Arial" w:cs="Arial"/>
          <w:spacing w:val="1"/>
          <w:sz w:val="36"/>
          <w:szCs w:val="36"/>
          <w:lang w:eastAsia="en-GB"/>
        </w:rPr>
        <w:t>e</w:t>
      </w:r>
      <w:r w:rsidR="00BF2868" w:rsidRPr="004F2B18">
        <w:rPr>
          <w:rFonts w:ascii="Arial" w:hAnsi="Arial" w:cs="Arial"/>
          <w:sz w:val="36"/>
          <w:szCs w:val="36"/>
          <w:lang w:eastAsia="en-GB"/>
        </w:rPr>
        <w:t>sts</w:t>
      </w:r>
      <w:r w:rsidR="00BF2868" w:rsidRPr="004F2B18">
        <w:rPr>
          <w:rFonts w:ascii="Arial" w:hAnsi="Arial" w:cs="Arial"/>
          <w:spacing w:val="-2"/>
          <w:sz w:val="36"/>
          <w:szCs w:val="36"/>
          <w:lang w:eastAsia="en-GB"/>
        </w:rPr>
        <w:t xml:space="preserve"> </w:t>
      </w:r>
      <w:r w:rsidR="00BF2868" w:rsidRPr="004F2B18">
        <w:rPr>
          <w:rFonts w:ascii="Arial" w:hAnsi="Arial" w:cs="Arial"/>
          <w:spacing w:val="-1"/>
          <w:sz w:val="36"/>
          <w:szCs w:val="36"/>
          <w:lang w:eastAsia="en-GB"/>
        </w:rPr>
        <w:t>o</w:t>
      </w:r>
      <w:r w:rsidR="00BF2868" w:rsidRPr="004F2B18">
        <w:rPr>
          <w:rFonts w:ascii="Arial" w:hAnsi="Arial" w:cs="Arial"/>
          <w:sz w:val="36"/>
          <w:szCs w:val="36"/>
          <w:lang w:eastAsia="en-GB"/>
        </w:rPr>
        <w:t>f</w:t>
      </w:r>
      <w:r w:rsidR="00BF2868" w:rsidRPr="004F2B18">
        <w:rPr>
          <w:rFonts w:ascii="Arial" w:hAnsi="Arial" w:cs="Arial"/>
          <w:spacing w:val="1"/>
          <w:sz w:val="36"/>
          <w:szCs w:val="36"/>
          <w:lang w:eastAsia="en-GB"/>
        </w:rPr>
        <w:t xml:space="preserve"> </w:t>
      </w:r>
      <w:r w:rsidR="00BF2868" w:rsidRPr="004F2B18">
        <w:rPr>
          <w:rFonts w:ascii="Arial" w:hAnsi="Arial" w:cs="Arial"/>
          <w:spacing w:val="2"/>
          <w:sz w:val="36"/>
          <w:szCs w:val="36"/>
          <w:lang w:eastAsia="en-GB"/>
        </w:rPr>
        <w:t>m</w:t>
      </w:r>
      <w:r w:rsidR="00BF2868" w:rsidRPr="004F2B18">
        <w:rPr>
          <w:rFonts w:ascii="Arial" w:hAnsi="Arial" w:cs="Arial"/>
          <w:spacing w:val="1"/>
          <w:sz w:val="36"/>
          <w:szCs w:val="36"/>
          <w:lang w:eastAsia="en-GB"/>
        </w:rPr>
        <w:t>o</w:t>
      </w:r>
      <w:r w:rsidR="00BF2868" w:rsidRPr="004F2B18">
        <w:rPr>
          <w:rFonts w:ascii="Arial" w:hAnsi="Arial" w:cs="Arial"/>
          <w:spacing w:val="-1"/>
          <w:sz w:val="36"/>
          <w:szCs w:val="36"/>
          <w:lang w:eastAsia="en-GB"/>
        </w:rPr>
        <w:t>r</w:t>
      </w:r>
      <w:r w:rsidR="00BF2868" w:rsidRPr="004F2B18">
        <w:rPr>
          <w:rFonts w:ascii="Arial" w:hAnsi="Arial" w:cs="Arial"/>
          <w:sz w:val="36"/>
          <w:szCs w:val="36"/>
          <w:lang w:eastAsia="en-GB"/>
        </w:rPr>
        <w:t>e</w:t>
      </w:r>
      <w:r w:rsidR="00BF2868" w:rsidRPr="004F2B18">
        <w:rPr>
          <w:rFonts w:ascii="Arial" w:hAnsi="Arial" w:cs="Arial"/>
          <w:spacing w:val="-1"/>
          <w:sz w:val="36"/>
          <w:szCs w:val="36"/>
          <w:lang w:eastAsia="en-GB"/>
        </w:rPr>
        <w:t xml:space="preserve"> </w:t>
      </w:r>
      <w:r w:rsidR="00BF2868" w:rsidRPr="004F2B18">
        <w:rPr>
          <w:rFonts w:ascii="Arial" w:hAnsi="Arial" w:cs="Arial"/>
          <w:sz w:val="36"/>
          <w:szCs w:val="36"/>
          <w:lang w:eastAsia="en-GB"/>
        </w:rPr>
        <w:t>t</w:t>
      </w:r>
      <w:r w:rsidR="00BF2868" w:rsidRPr="004F2B18">
        <w:rPr>
          <w:rFonts w:ascii="Arial" w:hAnsi="Arial" w:cs="Arial"/>
          <w:spacing w:val="1"/>
          <w:sz w:val="36"/>
          <w:szCs w:val="36"/>
          <w:lang w:eastAsia="en-GB"/>
        </w:rPr>
        <w:t>h</w:t>
      </w:r>
      <w:r w:rsidR="00BF2868" w:rsidRPr="004F2B18">
        <w:rPr>
          <w:rFonts w:ascii="Arial" w:hAnsi="Arial" w:cs="Arial"/>
          <w:spacing w:val="-1"/>
          <w:sz w:val="36"/>
          <w:szCs w:val="36"/>
          <w:lang w:eastAsia="en-GB"/>
        </w:rPr>
        <w:t>a</w:t>
      </w:r>
      <w:r w:rsidR="00BF2868" w:rsidRPr="004F2B18">
        <w:rPr>
          <w:rFonts w:ascii="Arial" w:hAnsi="Arial" w:cs="Arial"/>
          <w:sz w:val="36"/>
          <w:szCs w:val="36"/>
          <w:lang w:eastAsia="en-GB"/>
        </w:rPr>
        <w:t>n</w:t>
      </w:r>
      <w:r w:rsidR="00BF2868" w:rsidRPr="004F2B18">
        <w:rPr>
          <w:rFonts w:ascii="Arial" w:hAnsi="Arial" w:cs="Arial"/>
          <w:spacing w:val="1"/>
          <w:sz w:val="36"/>
          <w:szCs w:val="36"/>
          <w:lang w:eastAsia="en-GB"/>
        </w:rPr>
        <w:t xml:space="preserve"> </w:t>
      </w:r>
      <w:r w:rsidR="00845A7A" w:rsidRPr="004F2B18">
        <w:rPr>
          <w:rFonts w:ascii="Arial" w:hAnsi="Arial" w:cs="Arial"/>
          <w:spacing w:val="1"/>
          <w:sz w:val="36"/>
          <w:szCs w:val="36"/>
          <w:lang w:eastAsia="en-GB"/>
        </w:rPr>
        <w:t>2</w:t>
      </w:r>
      <w:r w:rsidR="001340E0" w:rsidRPr="004F2B18">
        <w:rPr>
          <w:rFonts w:ascii="Arial" w:hAnsi="Arial" w:cs="Arial"/>
          <w:spacing w:val="1"/>
          <w:sz w:val="36"/>
          <w:szCs w:val="36"/>
          <w:lang w:eastAsia="en-GB"/>
        </w:rPr>
        <w:t>2</w:t>
      </w:r>
      <w:r w:rsidR="00845A7A" w:rsidRPr="004F2B18">
        <w:rPr>
          <w:rFonts w:ascii="Arial" w:hAnsi="Arial" w:cs="Arial"/>
          <w:spacing w:val="1"/>
          <w:sz w:val="36"/>
          <w:szCs w:val="36"/>
          <w:lang w:eastAsia="en-GB"/>
        </w:rPr>
        <w:t>0</w:t>
      </w:r>
      <w:r w:rsidR="00BF2868" w:rsidRPr="004F2B18">
        <w:rPr>
          <w:rFonts w:ascii="Arial" w:hAnsi="Arial" w:cs="Arial"/>
          <w:spacing w:val="1"/>
          <w:sz w:val="36"/>
          <w:szCs w:val="36"/>
          <w:lang w:eastAsia="en-GB"/>
        </w:rPr>
        <w:t xml:space="preserve"> </w:t>
      </w:r>
      <w:r w:rsidR="00BF2868" w:rsidRPr="004F2B18">
        <w:rPr>
          <w:rFonts w:ascii="Arial" w:hAnsi="Arial" w:cs="Arial"/>
          <w:sz w:val="36"/>
          <w:szCs w:val="36"/>
          <w:lang w:eastAsia="en-GB"/>
        </w:rPr>
        <w:t>C</w:t>
      </w:r>
      <w:r w:rsidR="00BF2868" w:rsidRPr="004F2B18">
        <w:rPr>
          <w:rFonts w:ascii="Arial" w:hAnsi="Arial" w:cs="Arial"/>
          <w:spacing w:val="1"/>
          <w:sz w:val="36"/>
          <w:szCs w:val="36"/>
          <w:lang w:eastAsia="en-GB"/>
        </w:rPr>
        <w:t>a</w:t>
      </w:r>
      <w:r w:rsidR="00BF2868" w:rsidRPr="004F2B18">
        <w:rPr>
          <w:rFonts w:ascii="Arial" w:hAnsi="Arial" w:cs="Arial"/>
          <w:spacing w:val="-2"/>
          <w:sz w:val="36"/>
          <w:szCs w:val="36"/>
          <w:lang w:eastAsia="en-GB"/>
        </w:rPr>
        <w:t>y</w:t>
      </w:r>
      <w:r w:rsidR="00BF2868" w:rsidRPr="004F2B18">
        <w:rPr>
          <w:rFonts w:ascii="Arial" w:hAnsi="Arial" w:cs="Arial"/>
          <w:spacing w:val="2"/>
          <w:sz w:val="36"/>
          <w:szCs w:val="36"/>
          <w:lang w:eastAsia="en-GB"/>
        </w:rPr>
        <w:t>m</w:t>
      </w:r>
      <w:r w:rsidR="00BF2868" w:rsidRPr="004F2B18">
        <w:rPr>
          <w:rFonts w:ascii="Arial" w:hAnsi="Arial" w:cs="Arial"/>
          <w:spacing w:val="1"/>
          <w:sz w:val="36"/>
          <w:szCs w:val="36"/>
          <w:lang w:eastAsia="en-GB"/>
        </w:rPr>
        <w:t>an</w:t>
      </w:r>
      <w:r w:rsidR="00BF2868" w:rsidRPr="004F2B18">
        <w:rPr>
          <w:rFonts w:ascii="Arial" w:hAnsi="Arial" w:cs="Arial"/>
          <w:spacing w:val="-3"/>
          <w:sz w:val="36"/>
          <w:szCs w:val="36"/>
          <w:lang w:eastAsia="en-GB"/>
        </w:rPr>
        <w:t>i</w:t>
      </w:r>
      <w:r w:rsidR="00BF2868" w:rsidRPr="004F2B18">
        <w:rPr>
          <w:rFonts w:ascii="Arial" w:hAnsi="Arial" w:cs="Arial"/>
          <w:spacing w:val="1"/>
          <w:sz w:val="36"/>
          <w:szCs w:val="36"/>
          <w:lang w:eastAsia="en-GB"/>
        </w:rPr>
        <w:t>a</w:t>
      </w:r>
      <w:r w:rsidR="00BF2868" w:rsidRPr="004F2B18">
        <w:rPr>
          <w:rFonts w:ascii="Arial" w:hAnsi="Arial" w:cs="Arial"/>
          <w:sz w:val="36"/>
          <w:szCs w:val="36"/>
          <w:lang w:eastAsia="en-GB"/>
        </w:rPr>
        <w:t>n</w:t>
      </w:r>
      <w:r w:rsidR="00BF2868" w:rsidRPr="004F2B18">
        <w:rPr>
          <w:rFonts w:ascii="Arial" w:hAnsi="Arial" w:cs="Arial"/>
          <w:spacing w:val="-1"/>
          <w:sz w:val="36"/>
          <w:szCs w:val="36"/>
          <w:lang w:eastAsia="en-GB"/>
        </w:rPr>
        <w:t xml:space="preserve"> </w:t>
      </w:r>
      <w:r w:rsidR="00BF2868" w:rsidRPr="004F2B18">
        <w:rPr>
          <w:rFonts w:ascii="Arial" w:hAnsi="Arial" w:cs="Arial"/>
          <w:spacing w:val="1"/>
          <w:sz w:val="36"/>
          <w:szCs w:val="36"/>
          <w:lang w:eastAsia="en-GB"/>
        </w:rPr>
        <w:t>a</w:t>
      </w:r>
      <w:r w:rsidR="00BF2868" w:rsidRPr="004F2B18">
        <w:rPr>
          <w:rFonts w:ascii="Arial" w:hAnsi="Arial" w:cs="Arial"/>
          <w:sz w:val="36"/>
          <w:szCs w:val="36"/>
          <w:lang w:eastAsia="en-GB"/>
        </w:rPr>
        <w:t>tt</w:t>
      </w:r>
      <w:r w:rsidR="00BF2868" w:rsidRPr="004F2B18">
        <w:rPr>
          <w:rFonts w:ascii="Arial" w:hAnsi="Arial" w:cs="Arial"/>
          <w:spacing w:val="1"/>
          <w:sz w:val="36"/>
          <w:szCs w:val="36"/>
          <w:lang w:eastAsia="en-GB"/>
        </w:rPr>
        <w:t>o</w:t>
      </w:r>
      <w:r w:rsidR="00BF2868" w:rsidRPr="004F2B18">
        <w:rPr>
          <w:rFonts w:ascii="Arial" w:hAnsi="Arial" w:cs="Arial"/>
          <w:spacing w:val="-1"/>
          <w:sz w:val="36"/>
          <w:szCs w:val="36"/>
          <w:lang w:eastAsia="en-GB"/>
        </w:rPr>
        <w:t>rn</w:t>
      </w:r>
      <w:r w:rsidR="00BF2868" w:rsidRPr="004F2B18">
        <w:rPr>
          <w:rFonts w:ascii="Arial" w:hAnsi="Arial" w:cs="Arial"/>
          <w:spacing w:val="1"/>
          <w:sz w:val="36"/>
          <w:szCs w:val="36"/>
          <w:lang w:eastAsia="en-GB"/>
        </w:rPr>
        <w:t>e</w:t>
      </w:r>
      <w:r w:rsidR="00BF2868" w:rsidRPr="004F2B18">
        <w:rPr>
          <w:rFonts w:ascii="Arial" w:hAnsi="Arial" w:cs="Arial"/>
          <w:spacing w:val="-2"/>
          <w:sz w:val="36"/>
          <w:szCs w:val="36"/>
          <w:lang w:eastAsia="en-GB"/>
        </w:rPr>
        <w:t>y</w:t>
      </w:r>
      <w:r w:rsidR="00BF2868" w:rsidRPr="004F2B18">
        <w:rPr>
          <w:rFonts w:ascii="Arial" w:hAnsi="Arial" w:cs="Arial"/>
          <w:sz w:val="36"/>
          <w:szCs w:val="36"/>
          <w:lang w:eastAsia="en-GB"/>
        </w:rPr>
        <w:t>s</w:t>
      </w:r>
      <w:r w:rsidR="005C6DA0" w:rsidRPr="004F2B18">
        <w:rPr>
          <w:rFonts w:ascii="Arial" w:hAnsi="Arial" w:cs="Arial"/>
          <w:sz w:val="36"/>
          <w:szCs w:val="36"/>
          <w:lang w:eastAsia="en-GB"/>
        </w:rPr>
        <w:t xml:space="preserve"> and over a 100 student member</w:t>
      </w:r>
      <w:r w:rsidR="00B148B9" w:rsidRPr="004F2B18">
        <w:rPr>
          <w:rFonts w:ascii="Arial" w:hAnsi="Arial" w:cs="Arial"/>
          <w:sz w:val="36"/>
          <w:szCs w:val="36"/>
          <w:lang w:eastAsia="en-GB"/>
        </w:rPr>
        <w:t>s</w:t>
      </w:r>
      <w:r w:rsidR="005C6DA0" w:rsidRPr="004F2B18">
        <w:rPr>
          <w:rFonts w:ascii="Arial" w:hAnsi="Arial" w:cs="Arial"/>
          <w:sz w:val="36"/>
          <w:szCs w:val="36"/>
          <w:lang w:eastAsia="en-GB"/>
        </w:rPr>
        <w:t>.</w:t>
      </w:r>
      <w:r w:rsidR="006954BF" w:rsidRPr="004F2B18">
        <w:rPr>
          <w:rFonts w:ascii="Arial" w:hAnsi="Arial" w:cs="Arial"/>
          <w:sz w:val="36"/>
          <w:szCs w:val="36"/>
          <w:lang w:eastAsia="en-GB"/>
        </w:rPr>
        <w:t xml:space="preserve"> </w:t>
      </w:r>
      <w:r w:rsidR="005C6DA0" w:rsidRPr="004F2B18">
        <w:rPr>
          <w:rFonts w:ascii="Arial" w:hAnsi="Arial" w:cs="Arial"/>
          <w:spacing w:val="2"/>
          <w:sz w:val="36"/>
          <w:szCs w:val="36"/>
          <w:lang w:eastAsia="en-GB"/>
        </w:rPr>
        <w:t xml:space="preserve">The CBA was formed and is charged with seeking to protect </w:t>
      </w:r>
      <w:r w:rsidR="00B148B9" w:rsidRPr="004F2B18">
        <w:rPr>
          <w:rFonts w:ascii="Arial" w:hAnsi="Arial" w:cs="Arial"/>
          <w:spacing w:val="2"/>
          <w:sz w:val="36"/>
          <w:szCs w:val="36"/>
          <w:lang w:eastAsia="en-GB"/>
        </w:rPr>
        <w:t xml:space="preserve">and promote </w:t>
      </w:r>
      <w:r w:rsidR="005C6DA0" w:rsidRPr="004F2B18">
        <w:rPr>
          <w:rFonts w:ascii="Arial" w:hAnsi="Arial" w:cs="Arial"/>
          <w:spacing w:val="2"/>
          <w:sz w:val="36"/>
          <w:szCs w:val="36"/>
          <w:lang w:eastAsia="en-GB"/>
        </w:rPr>
        <w:t xml:space="preserve">the legal profession </w:t>
      </w:r>
      <w:r w:rsidR="002818E8" w:rsidRPr="004F2B18">
        <w:rPr>
          <w:rFonts w:ascii="Arial" w:hAnsi="Arial" w:cs="Arial"/>
          <w:spacing w:val="2"/>
          <w:sz w:val="36"/>
          <w:szCs w:val="36"/>
          <w:lang w:eastAsia="en-GB"/>
        </w:rPr>
        <w:t>and</w:t>
      </w:r>
      <w:r w:rsidR="005C6DA0" w:rsidRPr="004F2B18">
        <w:rPr>
          <w:rFonts w:ascii="Arial" w:hAnsi="Arial" w:cs="Arial"/>
          <w:spacing w:val="2"/>
          <w:sz w:val="36"/>
          <w:szCs w:val="36"/>
          <w:lang w:eastAsia="en-GB"/>
        </w:rPr>
        <w:t xml:space="preserve">, in </w:t>
      </w:r>
      <w:r w:rsidR="005C6DA0" w:rsidRPr="004F2B18">
        <w:rPr>
          <w:rFonts w:ascii="Arial" w:hAnsi="Arial" w:cs="Arial"/>
          <w:spacing w:val="2"/>
          <w:sz w:val="36"/>
          <w:szCs w:val="36"/>
          <w:lang w:eastAsia="en-GB"/>
        </w:rPr>
        <w:lastRenderedPageBreak/>
        <w:t xml:space="preserve">particular, the interests of Caymanian attorneys.  </w:t>
      </w:r>
      <w:r w:rsidR="00B148B9" w:rsidRPr="004F2B18">
        <w:rPr>
          <w:rFonts w:ascii="Arial" w:hAnsi="Arial" w:cs="Arial"/>
          <w:spacing w:val="2"/>
          <w:sz w:val="36"/>
          <w:szCs w:val="36"/>
          <w:lang w:eastAsia="en-GB"/>
        </w:rPr>
        <w:t xml:space="preserve">However, the CBA is not a statutory body invested with powers, but an association of members </w:t>
      </w:r>
      <w:r w:rsidR="00A60BCD" w:rsidRPr="004F2B18">
        <w:rPr>
          <w:rFonts w:ascii="Arial" w:hAnsi="Arial" w:cs="Arial"/>
          <w:spacing w:val="2"/>
          <w:sz w:val="36"/>
          <w:szCs w:val="36"/>
          <w:lang w:eastAsia="en-GB"/>
        </w:rPr>
        <w:t xml:space="preserve">- </w:t>
      </w:r>
      <w:r w:rsidR="00B148B9" w:rsidRPr="004F2B18">
        <w:rPr>
          <w:rFonts w:ascii="Arial" w:hAnsi="Arial" w:cs="Arial"/>
          <w:spacing w:val="2"/>
          <w:sz w:val="36"/>
          <w:szCs w:val="36"/>
          <w:lang w:eastAsia="en-GB"/>
        </w:rPr>
        <w:t xml:space="preserve">who give freely of their time and resources.  </w:t>
      </w:r>
      <w:r w:rsidR="00337454" w:rsidRPr="004F2B18">
        <w:rPr>
          <w:rFonts w:ascii="Arial" w:hAnsi="Arial" w:cs="Arial"/>
          <w:spacing w:val="2"/>
          <w:sz w:val="36"/>
          <w:szCs w:val="36"/>
          <w:lang w:eastAsia="en-GB"/>
        </w:rPr>
        <w:t xml:space="preserve">It should be remembered that the profession is not some monolith but a number of individual firms, many of them now effectively controlled from overseas. </w:t>
      </w:r>
      <w:r w:rsidR="00B148B9" w:rsidRPr="004F2B18">
        <w:rPr>
          <w:rFonts w:ascii="Arial" w:hAnsi="Arial" w:cs="Arial"/>
          <w:spacing w:val="2"/>
          <w:sz w:val="36"/>
          <w:szCs w:val="36"/>
          <w:lang w:eastAsia="en-GB"/>
        </w:rPr>
        <w:t>The CBA has worked quietly and effectively behind the scenes to promote the development of our Law and the advancement of Caymanian lawyers.</w:t>
      </w:r>
    </w:p>
    <w:p w:rsidR="00654DDA" w:rsidRPr="004F2B18" w:rsidRDefault="00654DDA" w:rsidP="00654DDA">
      <w:pPr>
        <w:spacing w:line="360" w:lineRule="auto"/>
        <w:jc w:val="both"/>
        <w:rPr>
          <w:rFonts w:ascii="Arial" w:eastAsia="Calibri" w:hAnsi="Arial" w:cs="Arial"/>
          <w:sz w:val="36"/>
          <w:szCs w:val="36"/>
        </w:rPr>
      </w:pPr>
      <w:r w:rsidRPr="004F2B18">
        <w:rPr>
          <w:rFonts w:ascii="Arial" w:eastAsia="Calibri" w:hAnsi="Arial" w:cs="Arial"/>
          <w:sz w:val="36"/>
          <w:szCs w:val="36"/>
        </w:rPr>
        <w:t xml:space="preserve"> </w:t>
      </w:r>
    </w:p>
    <w:p w:rsidR="003475E2" w:rsidRPr="004F2B18" w:rsidRDefault="003475E2" w:rsidP="003475E2">
      <w:pPr>
        <w:spacing w:line="360" w:lineRule="auto"/>
        <w:jc w:val="both"/>
        <w:rPr>
          <w:rFonts w:ascii="Arial" w:eastAsia="Calibri" w:hAnsi="Arial"/>
          <w:sz w:val="36"/>
          <w:szCs w:val="36"/>
        </w:rPr>
      </w:pPr>
      <w:r w:rsidRPr="004F2B18">
        <w:rPr>
          <w:rFonts w:ascii="Arial" w:eastAsia="Calibri" w:hAnsi="Arial"/>
          <w:sz w:val="36"/>
          <w:szCs w:val="36"/>
        </w:rPr>
        <w:t>Last year the CBA la</w:t>
      </w:r>
      <w:r w:rsidR="00A60BCD" w:rsidRPr="004F2B18">
        <w:rPr>
          <w:rFonts w:ascii="Arial" w:eastAsia="Calibri" w:hAnsi="Arial"/>
          <w:sz w:val="36"/>
          <w:szCs w:val="36"/>
        </w:rPr>
        <w:t>unched its Legal Seminar Series.</w:t>
      </w:r>
      <w:r w:rsidRPr="004F2B18">
        <w:rPr>
          <w:rFonts w:ascii="Arial" w:eastAsia="Calibri" w:hAnsi="Arial"/>
          <w:sz w:val="36"/>
          <w:szCs w:val="36"/>
        </w:rPr>
        <w:t xml:space="preserve"> The </w:t>
      </w:r>
      <w:r w:rsidR="00F36E8D" w:rsidRPr="004F2B18">
        <w:rPr>
          <w:rFonts w:ascii="Arial" w:eastAsia="Calibri" w:hAnsi="Arial"/>
          <w:sz w:val="36"/>
          <w:szCs w:val="36"/>
        </w:rPr>
        <w:t>CBA</w:t>
      </w:r>
      <w:r w:rsidRPr="004F2B18">
        <w:rPr>
          <w:rFonts w:ascii="Arial" w:eastAsia="Calibri" w:hAnsi="Arial"/>
          <w:sz w:val="36"/>
          <w:szCs w:val="36"/>
        </w:rPr>
        <w:t xml:space="preserve"> worked with local Law firms to design, provide and host training programs</w:t>
      </w:r>
      <w:r w:rsidR="00B148B9" w:rsidRPr="004F2B18">
        <w:rPr>
          <w:rFonts w:ascii="Arial" w:eastAsia="Calibri" w:hAnsi="Arial"/>
          <w:sz w:val="36"/>
          <w:szCs w:val="36"/>
        </w:rPr>
        <w:t xml:space="preserve"> designed to develop </w:t>
      </w:r>
      <w:r w:rsidRPr="004F2B18">
        <w:rPr>
          <w:rFonts w:ascii="Arial" w:eastAsia="Calibri" w:hAnsi="Arial"/>
          <w:sz w:val="36"/>
          <w:szCs w:val="36"/>
        </w:rPr>
        <w:t>the legal skills of Caymanian</w:t>
      </w:r>
      <w:r w:rsidR="00B148B9" w:rsidRPr="004F2B18">
        <w:rPr>
          <w:rFonts w:ascii="Arial" w:eastAsia="Calibri" w:hAnsi="Arial"/>
          <w:sz w:val="36"/>
          <w:szCs w:val="36"/>
        </w:rPr>
        <w:t xml:space="preserve"> lawyers and trainees </w:t>
      </w:r>
      <w:r w:rsidRPr="004F2B18">
        <w:rPr>
          <w:rFonts w:ascii="Arial" w:eastAsia="Calibri" w:hAnsi="Arial"/>
          <w:sz w:val="36"/>
          <w:szCs w:val="36"/>
        </w:rPr>
        <w:t xml:space="preserve">on a range of topics </w:t>
      </w:r>
      <w:r w:rsidR="00B148B9" w:rsidRPr="004F2B18">
        <w:rPr>
          <w:rFonts w:ascii="Arial" w:eastAsia="Calibri" w:hAnsi="Arial"/>
          <w:sz w:val="36"/>
          <w:szCs w:val="36"/>
        </w:rPr>
        <w:t>from</w:t>
      </w:r>
      <w:r w:rsidRPr="004F2B18">
        <w:rPr>
          <w:rFonts w:ascii="Arial" w:eastAsia="Calibri" w:hAnsi="Arial"/>
          <w:sz w:val="36"/>
          <w:szCs w:val="36"/>
        </w:rPr>
        <w:t xml:space="preserve"> corporate law, </w:t>
      </w:r>
      <w:r w:rsidR="00B148B9" w:rsidRPr="004F2B18">
        <w:rPr>
          <w:rFonts w:ascii="Arial" w:eastAsia="Calibri" w:hAnsi="Arial"/>
          <w:sz w:val="36"/>
          <w:szCs w:val="36"/>
        </w:rPr>
        <w:t xml:space="preserve">to </w:t>
      </w:r>
      <w:r w:rsidRPr="004F2B18">
        <w:rPr>
          <w:rFonts w:ascii="Arial" w:eastAsia="Calibri" w:hAnsi="Arial"/>
          <w:sz w:val="36"/>
          <w:szCs w:val="36"/>
        </w:rPr>
        <w:t>mutual funds and private equity</w:t>
      </w:r>
      <w:r w:rsidR="00B148B9" w:rsidRPr="004F2B18">
        <w:rPr>
          <w:rFonts w:ascii="Arial" w:eastAsia="Calibri" w:hAnsi="Arial"/>
          <w:sz w:val="36"/>
          <w:szCs w:val="36"/>
        </w:rPr>
        <w:t xml:space="preserve"> law</w:t>
      </w:r>
      <w:r w:rsidRPr="004F2B18">
        <w:rPr>
          <w:rFonts w:ascii="Arial" w:eastAsia="Calibri" w:hAnsi="Arial"/>
          <w:sz w:val="36"/>
          <w:szCs w:val="36"/>
        </w:rPr>
        <w:t>.  </w:t>
      </w:r>
      <w:r w:rsidR="005C6DA0" w:rsidRPr="004F2B18">
        <w:rPr>
          <w:rFonts w:ascii="Arial" w:eastAsia="Calibri" w:hAnsi="Arial"/>
          <w:sz w:val="36"/>
          <w:szCs w:val="36"/>
        </w:rPr>
        <w:t xml:space="preserve">The </w:t>
      </w:r>
      <w:r w:rsidR="00A60BCD" w:rsidRPr="004F2B18">
        <w:rPr>
          <w:rFonts w:ascii="Arial" w:eastAsia="Calibri" w:hAnsi="Arial"/>
          <w:sz w:val="36"/>
          <w:szCs w:val="36"/>
        </w:rPr>
        <w:t>s</w:t>
      </w:r>
      <w:r w:rsidR="005C6DA0" w:rsidRPr="004F2B18">
        <w:rPr>
          <w:rFonts w:ascii="Arial" w:eastAsia="Calibri" w:hAnsi="Arial"/>
          <w:sz w:val="36"/>
          <w:szCs w:val="36"/>
        </w:rPr>
        <w:t xml:space="preserve">eminars supplement </w:t>
      </w:r>
      <w:r w:rsidR="00B148B9" w:rsidRPr="004F2B18">
        <w:rPr>
          <w:rFonts w:ascii="Arial" w:eastAsia="Calibri" w:hAnsi="Arial"/>
          <w:sz w:val="36"/>
          <w:szCs w:val="36"/>
        </w:rPr>
        <w:t>local</w:t>
      </w:r>
      <w:r w:rsidR="005C6DA0" w:rsidRPr="004F2B18">
        <w:rPr>
          <w:rFonts w:ascii="Arial" w:eastAsia="Calibri" w:hAnsi="Arial"/>
          <w:sz w:val="36"/>
          <w:szCs w:val="36"/>
        </w:rPr>
        <w:t xml:space="preserve"> attorney education</w:t>
      </w:r>
      <w:r w:rsidR="00B148B9" w:rsidRPr="004F2B18">
        <w:rPr>
          <w:rFonts w:ascii="Arial" w:eastAsia="Calibri" w:hAnsi="Arial"/>
          <w:sz w:val="36"/>
          <w:szCs w:val="36"/>
        </w:rPr>
        <w:t xml:space="preserve"> and complement the </w:t>
      </w:r>
      <w:r w:rsidR="005C6DA0" w:rsidRPr="004F2B18">
        <w:rPr>
          <w:rFonts w:ascii="Arial" w:eastAsia="Calibri" w:hAnsi="Arial"/>
          <w:sz w:val="36"/>
          <w:szCs w:val="36"/>
        </w:rPr>
        <w:t xml:space="preserve">training programs currently </w:t>
      </w:r>
      <w:r w:rsidR="00B148B9" w:rsidRPr="004F2B18">
        <w:rPr>
          <w:rFonts w:ascii="Arial" w:eastAsia="Calibri" w:hAnsi="Arial"/>
          <w:sz w:val="36"/>
          <w:szCs w:val="36"/>
        </w:rPr>
        <w:t>provided by local</w:t>
      </w:r>
      <w:r w:rsidR="005C6DA0" w:rsidRPr="004F2B18">
        <w:rPr>
          <w:rFonts w:ascii="Arial" w:eastAsia="Calibri" w:hAnsi="Arial"/>
          <w:sz w:val="36"/>
          <w:szCs w:val="36"/>
        </w:rPr>
        <w:t xml:space="preserve"> law firms. The target audience being young Caymanians pursuing a career in law ranging from </w:t>
      </w:r>
      <w:r w:rsidR="00A60BCD" w:rsidRPr="004F2B18">
        <w:rPr>
          <w:rFonts w:ascii="Arial" w:eastAsia="Calibri" w:hAnsi="Arial"/>
          <w:sz w:val="36"/>
          <w:szCs w:val="36"/>
        </w:rPr>
        <w:t>l</w:t>
      </w:r>
      <w:r w:rsidR="005C6DA0" w:rsidRPr="004F2B18">
        <w:rPr>
          <w:rFonts w:ascii="Arial" w:eastAsia="Calibri" w:hAnsi="Arial"/>
          <w:sz w:val="36"/>
          <w:szCs w:val="36"/>
        </w:rPr>
        <w:t xml:space="preserve">aw </w:t>
      </w:r>
      <w:r w:rsidR="00A60BCD" w:rsidRPr="004F2B18">
        <w:rPr>
          <w:rFonts w:ascii="Arial" w:eastAsia="Calibri" w:hAnsi="Arial"/>
          <w:sz w:val="36"/>
          <w:szCs w:val="36"/>
        </w:rPr>
        <w:t>s</w:t>
      </w:r>
      <w:r w:rsidR="005C6DA0" w:rsidRPr="004F2B18">
        <w:rPr>
          <w:rFonts w:ascii="Arial" w:eastAsia="Calibri" w:hAnsi="Arial"/>
          <w:sz w:val="36"/>
          <w:szCs w:val="36"/>
        </w:rPr>
        <w:t xml:space="preserve">tudents, PPC </w:t>
      </w:r>
      <w:r w:rsidR="00A60BCD" w:rsidRPr="004F2B18">
        <w:rPr>
          <w:rFonts w:ascii="Arial" w:eastAsia="Calibri" w:hAnsi="Arial"/>
          <w:sz w:val="36"/>
          <w:szCs w:val="36"/>
        </w:rPr>
        <w:t>s</w:t>
      </w:r>
      <w:r w:rsidR="005C6DA0" w:rsidRPr="004F2B18">
        <w:rPr>
          <w:rFonts w:ascii="Arial" w:eastAsia="Calibri" w:hAnsi="Arial"/>
          <w:sz w:val="36"/>
          <w:szCs w:val="36"/>
        </w:rPr>
        <w:t xml:space="preserve">tudents, </w:t>
      </w:r>
      <w:r w:rsidR="00A60BCD" w:rsidRPr="004F2B18">
        <w:rPr>
          <w:rFonts w:ascii="Arial" w:eastAsia="Calibri" w:hAnsi="Arial"/>
          <w:sz w:val="36"/>
          <w:szCs w:val="36"/>
        </w:rPr>
        <w:t>law i</w:t>
      </w:r>
      <w:r w:rsidR="005C6DA0" w:rsidRPr="004F2B18">
        <w:rPr>
          <w:rFonts w:ascii="Arial" w:eastAsia="Calibri" w:hAnsi="Arial"/>
          <w:sz w:val="36"/>
          <w:szCs w:val="36"/>
        </w:rPr>
        <w:t xml:space="preserve">nterns, </w:t>
      </w:r>
      <w:r w:rsidR="00A60BCD" w:rsidRPr="004F2B18">
        <w:rPr>
          <w:rFonts w:ascii="Arial" w:eastAsia="Calibri" w:hAnsi="Arial"/>
          <w:sz w:val="36"/>
          <w:szCs w:val="36"/>
        </w:rPr>
        <w:t>p</w:t>
      </w:r>
      <w:r w:rsidR="005C6DA0" w:rsidRPr="004F2B18">
        <w:rPr>
          <w:rFonts w:ascii="Arial" w:eastAsia="Calibri" w:hAnsi="Arial"/>
          <w:sz w:val="36"/>
          <w:szCs w:val="36"/>
        </w:rPr>
        <w:t xml:space="preserve">aralegals, </w:t>
      </w:r>
      <w:r w:rsidR="00A60BCD" w:rsidRPr="004F2B18">
        <w:rPr>
          <w:rFonts w:ascii="Arial" w:eastAsia="Calibri" w:hAnsi="Arial"/>
          <w:sz w:val="36"/>
          <w:szCs w:val="36"/>
        </w:rPr>
        <w:t>a</w:t>
      </w:r>
      <w:r w:rsidR="005C6DA0" w:rsidRPr="004F2B18">
        <w:rPr>
          <w:rFonts w:ascii="Arial" w:eastAsia="Calibri" w:hAnsi="Arial"/>
          <w:sz w:val="36"/>
          <w:szCs w:val="36"/>
        </w:rPr>
        <w:t xml:space="preserve">rticled </w:t>
      </w:r>
      <w:r w:rsidR="00A60BCD" w:rsidRPr="004F2B18">
        <w:rPr>
          <w:rFonts w:ascii="Arial" w:eastAsia="Calibri" w:hAnsi="Arial"/>
          <w:sz w:val="36"/>
          <w:szCs w:val="36"/>
        </w:rPr>
        <w:t>c</w:t>
      </w:r>
      <w:r w:rsidR="005C6DA0" w:rsidRPr="004F2B18">
        <w:rPr>
          <w:rFonts w:ascii="Arial" w:eastAsia="Calibri" w:hAnsi="Arial"/>
          <w:sz w:val="36"/>
          <w:szCs w:val="36"/>
        </w:rPr>
        <w:t xml:space="preserve">lerks and </w:t>
      </w:r>
      <w:r w:rsidR="00A60BCD" w:rsidRPr="004F2B18">
        <w:rPr>
          <w:rFonts w:ascii="Arial" w:eastAsia="Calibri" w:hAnsi="Arial"/>
          <w:sz w:val="36"/>
          <w:szCs w:val="36"/>
        </w:rPr>
        <w:t>j</w:t>
      </w:r>
      <w:r w:rsidR="005C6DA0" w:rsidRPr="004F2B18">
        <w:rPr>
          <w:rFonts w:ascii="Arial" w:eastAsia="Calibri" w:hAnsi="Arial"/>
          <w:sz w:val="36"/>
          <w:szCs w:val="36"/>
        </w:rPr>
        <w:t xml:space="preserve">unior </w:t>
      </w:r>
      <w:r w:rsidR="00A60BCD" w:rsidRPr="004F2B18">
        <w:rPr>
          <w:rFonts w:ascii="Arial" w:eastAsia="Calibri" w:hAnsi="Arial"/>
          <w:sz w:val="36"/>
          <w:szCs w:val="36"/>
        </w:rPr>
        <w:t>a</w:t>
      </w:r>
      <w:r w:rsidR="005C6DA0" w:rsidRPr="004F2B18">
        <w:rPr>
          <w:rFonts w:ascii="Arial" w:eastAsia="Calibri" w:hAnsi="Arial"/>
          <w:sz w:val="36"/>
          <w:szCs w:val="36"/>
        </w:rPr>
        <w:t xml:space="preserve">ttorneys. </w:t>
      </w:r>
      <w:r w:rsidRPr="004F2B18">
        <w:rPr>
          <w:rFonts w:ascii="Arial" w:eastAsia="Calibri" w:hAnsi="Arial"/>
          <w:sz w:val="36"/>
          <w:szCs w:val="36"/>
        </w:rPr>
        <w:t xml:space="preserve">On behalf of the CBA, I would </w:t>
      </w:r>
      <w:r w:rsidRPr="004F2B18">
        <w:rPr>
          <w:rFonts w:ascii="Arial" w:eastAsia="Calibri" w:hAnsi="Arial"/>
          <w:sz w:val="36"/>
          <w:szCs w:val="36"/>
        </w:rPr>
        <w:lastRenderedPageBreak/>
        <w:t>like to thank each of the presenters and their firms for freely giving of their time</w:t>
      </w:r>
      <w:r w:rsidR="00F36E8D" w:rsidRPr="004F2B18">
        <w:rPr>
          <w:rFonts w:ascii="Arial" w:eastAsia="Calibri" w:hAnsi="Arial"/>
          <w:sz w:val="36"/>
          <w:szCs w:val="36"/>
        </w:rPr>
        <w:t xml:space="preserve"> and facilities for </w:t>
      </w:r>
      <w:r w:rsidRPr="004F2B18">
        <w:rPr>
          <w:rFonts w:ascii="Arial" w:eastAsia="Calibri" w:hAnsi="Arial"/>
          <w:sz w:val="36"/>
          <w:szCs w:val="36"/>
        </w:rPr>
        <w:t xml:space="preserve">these seminars.  This program received tremendous </w:t>
      </w:r>
      <w:r w:rsidR="005C6DA0" w:rsidRPr="004F2B18">
        <w:rPr>
          <w:rFonts w:ascii="Arial" w:eastAsia="Calibri" w:hAnsi="Arial"/>
          <w:sz w:val="36"/>
          <w:szCs w:val="36"/>
        </w:rPr>
        <w:t xml:space="preserve">support and </w:t>
      </w:r>
      <w:r w:rsidRPr="004F2B18">
        <w:rPr>
          <w:rFonts w:ascii="Arial" w:eastAsia="Calibri" w:hAnsi="Arial"/>
          <w:sz w:val="36"/>
          <w:szCs w:val="36"/>
        </w:rPr>
        <w:t xml:space="preserve">feedback, and the CBA intends to </w:t>
      </w:r>
      <w:r w:rsidR="00B148B9" w:rsidRPr="004F2B18">
        <w:rPr>
          <w:rFonts w:ascii="Arial" w:eastAsia="Calibri" w:hAnsi="Arial"/>
          <w:sz w:val="36"/>
          <w:szCs w:val="36"/>
        </w:rPr>
        <w:t xml:space="preserve">develop and expand </w:t>
      </w:r>
      <w:r w:rsidRPr="004F2B18">
        <w:rPr>
          <w:rFonts w:ascii="Arial" w:eastAsia="Calibri" w:hAnsi="Arial"/>
          <w:sz w:val="36"/>
          <w:szCs w:val="36"/>
        </w:rPr>
        <w:t xml:space="preserve">its successful Legal Seminar Series </w:t>
      </w:r>
      <w:r w:rsidR="005C6DA0" w:rsidRPr="004F2B18">
        <w:rPr>
          <w:rFonts w:ascii="Arial" w:eastAsia="Calibri" w:hAnsi="Arial"/>
          <w:sz w:val="36"/>
          <w:szCs w:val="36"/>
        </w:rPr>
        <w:t xml:space="preserve">this year. </w:t>
      </w:r>
      <w:r w:rsidRPr="004F2B18">
        <w:rPr>
          <w:rFonts w:ascii="Arial" w:eastAsia="Calibri" w:hAnsi="Arial"/>
          <w:sz w:val="36"/>
          <w:szCs w:val="36"/>
        </w:rPr>
        <w:t xml:space="preserve">  </w:t>
      </w:r>
    </w:p>
    <w:p w:rsidR="00315909" w:rsidRPr="004F2B18" w:rsidRDefault="00315909" w:rsidP="003475E2">
      <w:pPr>
        <w:spacing w:line="360" w:lineRule="auto"/>
        <w:jc w:val="both"/>
        <w:rPr>
          <w:rFonts w:ascii="Arial" w:eastAsia="Calibri" w:hAnsi="Arial"/>
          <w:sz w:val="36"/>
          <w:szCs w:val="36"/>
        </w:rPr>
      </w:pPr>
    </w:p>
    <w:p w:rsidR="009F7531" w:rsidRPr="004F2B18" w:rsidRDefault="009F7531" w:rsidP="009F7531">
      <w:pPr>
        <w:spacing w:line="360" w:lineRule="auto"/>
        <w:jc w:val="both"/>
        <w:rPr>
          <w:rFonts w:ascii="Arial" w:eastAsia="Calibri" w:hAnsi="Arial"/>
          <w:b/>
          <w:sz w:val="36"/>
          <w:szCs w:val="36"/>
        </w:rPr>
      </w:pPr>
      <w:r w:rsidRPr="004F2B18">
        <w:rPr>
          <w:rFonts w:ascii="Arial" w:eastAsia="Calibri" w:hAnsi="Arial"/>
          <w:b/>
          <w:sz w:val="36"/>
          <w:szCs w:val="36"/>
        </w:rPr>
        <w:t>The Legal Practitioners Bill</w:t>
      </w:r>
    </w:p>
    <w:p w:rsidR="009A33C7" w:rsidRPr="004F2B18" w:rsidRDefault="001765E8" w:rsidP="009A33C7">
      <w:pPr>
        <w:spacing w:line="360" w:lineRule="auto"/>
        <w:jc w:val="both"/>
        <w:rPr>
          <w:rFonts w:ascii="Arial" w:eastAsia="Calibri" w:hAnsi="Arial"/>
          <w:sz w:val="36"/>
          <w:szCs w:val="36"/>
        </w:rPr>
      </w:pPr>
      <w:r w:rsidRPr="004F2B18">
        <w:rPr>
          <w:rFonts w:ascii="Arial" w:eastAsia="Calibri" w:hAnsi="Arial"/>
          <w:sz w:val="36"/>
          <w:szCs w:val="36"/>
        </w:rPr>
        <w:t xml:space="preserve">Now I turn to what has </w:t>
      </w:r>
      <w:r w:rsidR="009A33C7" w:rsidRPr="004F2B18">
        <w:rPr>
          <w:rFonts w:ascii="Arial" w:eastAsia="Calibri" w:hAnsi="Arial"/>
          <w:sz w:val="36"/>
          <w:szCs w:val="36"/>
        </w:rPr>
        <w:t>become a rather unfortunate tradition, like my predecessors, I find myself in the position this year of needing to address the venerable topics of the need for a new Legal Practitioners Bill and for new Court facilities.</w:t>
      </w:r>
    </w:p>
    <w:p w:rsidR="009F7531" w:rsidRPr="004F2B18" w:rsidRDefault="009F7531" w:rsidP="009F7531">
      <w:pPr>
        <w:spacing w:line="360" w:lineRule="auto"/>
        <w:jc w:val="both"/>
        <w:rPr>
          <w:rFonts w:ascii="Arial" w:eastAsia="Calibri" w:hAnsi="Arial"/>
          <w:sz w:val="36"/>
          <w:szCs w:val="36"/>
        </w:rPr>
      </w:pPr>
    </w:p>
    <w:p w:rsidR="00EB71D0" w:rsidRPr="004F2B18" w:rsidRDefault="009F7531" w:rsidP="001765E8">
      <w:pPr>
        <w:spacing w:line="360" w:lineRule="auto"/>
        <w:jc w:val="both"/>
        <w:rPr>
          <w:rFonts w:ascii="Arial" w:eastAsia="Calibri" w:hAnsi="Arial"/>
          <w:sz w:val="36"/>
          <w:szCs w:val="36"/>
        </w:rPr>
      </w:pPr>
      <w:r w:rsidRPr="004F2B18">
        <w:rPr>
          <w:rFonts w:ascii="Arial" w:eastAsia="Calibri" w:hAnsi="Arial"/>
          <w:sz w:val="36"/>
          <w:szCs w:val="36"/>
        </w:rPr>
        <w:t xml:space="preserve">What </w:t>
      </w:r>
      <w:r w:rsidR="00EB71D0" w:rsidRPr="004F2B18">
        <w:rPr>
          <w:rFonts w:ascii="Arial" w:eastAsia="Calibri" w:hAnsi="Arial"/>
          <w:sz w:val="36"/>
          <w:szCs w:val="36"/>
        </w:rPr>
        <w:t xml:space="preserve">more </w:t>
      </w:r>
      <w:r w:rsidRPr="004F2B18">
        <w:rPr>
          <w:rFonts w:ascii="Arial" w:eastAsia="Calibri" w:hAnsi="Arial"/>
          <w:sz w:val="36"/>
          <w:szCs w:val="36"/>
        </w:rPr>
        <w:t xml:space="preserve">can be said of the importance of </w:t>
      </w:r>
      <w:r w:rsidR="001765E8" w:rsidRPr="004F2B18">
        <w:rPr>
          <w:rFonts w:ascii="Arial" w:eastAsia="Calibri" w:hAnsi="Arial"/>
          <w:sz w:val="36"/>
          <w:szCs w:val="36"/>
        </w:rPr>
        <w:t xml:space="preserve">new Legal Practitioners </w:t>
      </w:r>
      <w:r w:rsidRPr="004F2B18">
        <w:rPr>
          <w:rFonts w:ascii="Arial" w:eastAsia="Calibri" w:hAnsi="Arial"/>
          <w:sz w:val="36"/>
          <w:szCs w:val="36"/>
        </w:rPr>
        <w:t>legislation to our profession that has not already been said</w:t>
      </w:r>
      <w:r w:rsidR="00EB71D0" w:rsidRPr="004F2B18">
        <w:rPr>
          <w:rFonts w:ascii="Arial" w:eastAsia="Calibri" w:hAnsi="Arial"/>
          <w:sz w:val="36"/>
          <w:szCs w:val="36"/>
        </w:rPr>
        <w:t xml:space="preserve"> in more eloquent speeches in the past</w:t>
      </w:r>
      <w:r w:rsidRPr="004F2B18">
        <w:rPr>
          <w:rFonts w:ascii="Arial" w:eastAsia="Calibri" w:hAnsi="Arial"/>
          <w:sz w:val="36"/>
          <w:szCs w:val="36"/>
        </w:rPr>
        <w:t>? Little, I imagine</w:t>
      </w:r>
      <w:r w:rsidR="001765E8" w:rsidRPr="004F2B18">
        <w:rPr>
          <w:rFonts w:ascii="Arial" w:eastAsia="Calibri" w:hAnsi="Arial"/>
          <w:sz w:val="36"/>
          <w:szCs w:val="36"/>
        </w:rPr>
        <w:t xml:space="preserve">.  </w:t>
      </w:r>
    </w:p>
    <w:p w:rsidR="00EB71D0" w:rsidRPr="004F2B18" w:rsidRDefault="00EB71D0" w:rsidP="001765E8">
      <w:pPr>
        <w:spacing w:line="360" w:lineRule="auto"/>
        <w:jc w:val="both"/>
        <w:rPr>
          <w:rFonts w:ascii="Arial" w:eastAsia="Calibri" w:hAnsi="Arial"/>
          <w:sz w:val="36"/>
          <w:szCs w:val="36"/>
        </w:rPr>
      </w:pPr>
    </w:p>
    <w:p w:rsidR="00A22D47" w:rsidRPr="004F2B18" w:rsidRDefault="00315909" w:rsidP="00A22D47">
      <w:pPr>
        <w:spacing w:line="360" w:lineRule="auto"/>
        <w:jc w:val="both"/>
        <w:rPr>
          <w:rFonts w:ascii="Arial" w:eastAsia="Calibri" w:hAnsi="Arial" w:cs="Arial"/>
          <w:iCs/>
          <w:sz w:val="36"/>
          <w:szCs w:val="36"/>
        </w:rPr>
      </w:pPr>
      <w:r w:rsidRPr="004F2B18">
        <w:rPr>
          <w:rFonts w:ascii="Arial" w:eastAsia="Calibri" w:hAnsi="Arial"/>
          <w:iCs/>
          <w:sz w:val="36"/>
          <w:szCs w:val="36"/>
        </w:rPr>
        <w:t xml:space="preserve">For </w:t>
      </w:r>
      <w:r w:rsidR="00A22D47" w:rsidRPr="004F2B18">
        <w:rPr>
          <w:rFonts w:ascii="Arial" w:eastAsia="Calibri" w:hAnsi="Arial"/>
          <w:iCs/>
          <w:sz w:val="36"/>
          <w:szCs w:val="36"/>
        </w:rPr>
        <w:t xml:space="preserve">more than </w:t>
      </w:r>
      <w:r w:rsidRPr="004F2B18">
        <w:rPr>
          <w:rFonts w:ascii="Arial" w:eastAsia="Calibri" w:hAnsi="Arial"/>
          <w:iCs/>
          <w:sz w:val="36"/>
          <w:szCs w:val="36"/>
        </w:rPr>
        <w:t xml:space="preserve">a decade the CBA has tried to bring in legislation to improve the position. There are difficult issues facing the profession now aggravated by that </w:t>
      </w:r>
      <w:r w:rsidRPr="004F2B18">
        <w:rPr>
          <w:rFonts w:ascii="Arial" w:eastAsia="Calibri" w:hAnsi="Arial"/>
          <w:iCs/>
          <w:sz w:val="36"/>
          <w:szCs w:val="36"/>
        </w:rPr>
        <w:lastRenderedPageBreak/>
        <w:t xml:space="preserve">failure. </w:t>
      </w:r>
      <w:r w:rsidR="00A60BCD" w:rsidRPr="004F2B18">
        <w:rPr>
          <w:rFonts w:ascii="Arial" w:eastAsia="Calibri" w:hAnsi="Arial"/>
          <w:iCs/>
          <w:sz w:val="36"/>
          <w:szCs w:val="36"/>
        </w:rPr>
        <w:t xml:space="preserve">The failure to pass such legislation has been damaging to the jurisdiction and the interests of Caymanian lawyers. </w:t>
      </w:r>
      <w:r w:rsidR="00A22D47" w:rsidRPr="004F2B18">
        <w:rPr>
          <w:rFonts w:ascii="Arial" w:eastAsia="Calibri" w:hAnsi="Arial"/>
          <w:iCs/>
          <w:sz w:val="36"/>
          <w:szCs w:val="36"/>
        </w:rPr>
        <w:t xml:space="preserve">The CBA considers that the advancement of Caymanians in the profession has been inadequate. This unsatisfactory state of affairs has been compounded by </w:t>
      </w:r>
      <w:r w:rsidR="00A60BCD" w:rsidRPr="004F2B18">
        <w:rPr>
          <w:rFonts w:ascii="Arial" w:hAnsi="Arial" w:cs="Arial"/>
          <w:sz w:val="36"/>
          <w:szCs w:val="36"/>
          <w:lang w:val="en-029"/>
        </w:rPr>
        <w:t>the inadequacies of enforcement of our immigration regime</w:t>
      </w:r>
      <w:r w:rsidR="00A22D47" w:rsidRPr="004F2B18">
        <w:rPr>
          <w:rFonts w:ascii="Arial" w:eastAsia="Calibri" w:hAnsi="Arial" w:cs="Arial"/>
          <w:iCs/>
          <w:sz w:val="36"/>
          <w:szCs w:val="36"/>
        </w:rPr>
        <w:t>.</w:t>
      </w:r>
    </w:p>
    <w:p w:rsidR="00A22D47" w:rsidRPr="004F2B18" w:rsidRDefault="00A22D47" w:rsidP="00A22D47">
      <w:pPr>
        <w:spacing w:line="360" w:lineRule="auto"/>
        <w:jc w:val="both"/>
        <w:rPr>
          <w:rFonts w:ascii="Arial" w:eastAsia="Calibri" w:hAnsi="Arial"/>
          <w:iCs/>
          <w:sz w:val="36"/>
          <w:szCs w:val="36"/>
        </w:rPr>
      </w:pPr>
    </w:p>
    <w:p w:rsidR="00D6248E" w:rsidRPr="004F2B18" w:rsidRDefault="00315909" w:rsidP="00DF45CB">
      <w:pPr>
        <w:spacing w:line="360" w:lineRule="auto"/>
        <w:jc w:val="both"/>
        <w:rPr>
          <w:rFonts w:ascii="Arial" w:eastAsia="Calibri" w:hAnsi="Arial"/>
          <w:i/>
          <w:iCs/>
          <w:sz w:val="36"/>
          <w:szCs w:val="36"/>
        </w:rPr>
      </w:pPr>
      <w:r w:rsidRPr="004F2B18">
        <w:rPr>
          <w:rFonts w:ascii="Arial" w:eastAsia="Calibri" w:hAnsi="Arial"/>
          <w:iCs/>
          <w:sz w:val="36"/>
          <w:szCs w:val="36"/>
        </w:rPr>
        <w:t>The CBA and the Cayman Islands Law Society have worked together constructively on the myriad issues confronting the jurisdiction and the profession</w:t>
      </w:r>
      <w:r w:rsidRPr="004F2B18">
        <w:rPr>
          <w:rFonts w:ascii="Arial" w:eastAsia="Calibri" w:hAnsi="Arial"/>
          <w:sz w:val="36"/>
          <w:szCs w:val="36"/>
          <w:lang w:val="en-US"/>
        </w:rPr>
        <w:t xml:space="preserve"> and there is significant agreement of both organizations to the general terms of a new draft Legal Practitioners Bill.  </w:t>
      </w:r>
      <w:r w:rsidRPr="004F2B18">
        <w:rPr>
          <w:rFonts w:ascii="Arial" w:eastAsia="Calibri" w:hAnsi="Arial"/>
          <w:iCs/>
          <w:sz w:val="36"/>
          <w:szCs w:val="36"/>
        </w:rPr>
        <w:t xml:space="preserve">A number of the CBA’s concerns are addressed in a new draft of the Legal Practitioner’s Bill. </w:t>
      </w:r>
      <w:r w:rsidR="00A22D47" w:rsidRPr="004F2B18">
        <w:rPr>
          <w:rFonts w:ascii="Arial" w:eastAsia="Calibri" w:hAnsi="Arial"/>
          <w:iCs/>
          <w:sz w:val="36"/>
          <w:szCs w:val="36"/>
        </w:rPr>
        <w:t>It is fair to say that the Law Society has recognised and accepted the importance of enhancing the interests of Caymanian lawyers</w:t>
      </w:r>
      <w:r w:rsidR="00A22D47" w:rsidRPr="004F2B18">
        <w:rPr>
          <w:rFonts w:ascii="Arial" w:eastAsia="Calibri" w:hAnsi="Arial"/>
          <w:i/>
          <w:iCs/>
          <w:sz w:val="36"/>
          <w:szCs w:val="36"/>
        </w:rPr>
        <w:t xml:space="preserve">. </w:t>
      </w:r>
    </w:p>
    <w:p w:rsidR="00D6248E" w:rsidRPr="004F2B18" w:rsidRDefault="00D6248E" w:rsidP="00DF45CB">
      <w:pPr>
        <w:spacing w:line="360" w:lineRule="auto"/>
        <w:jc w:val="both"/>
        <w:rPr>
          <w:rFonts w:ascii="Arial" w:eastAsia="Calibri" w:hAnsi="Arial"/>
          <w:i/>
          <w:iCs/>
          <w:sz w:val="36"/>
          <w:szCs w:val="36"/>
        </w:rPr>
      </w:pPr>
    </w:p>
    <w:p w:rsidR="00DF45CB" w:rsidRPr="004F2B18" w:rsidRDefault="00A22D47" w:rsidP="00DF45CB">
      <w:pPr>
        <w:spacing w:line="360" w:lineRule="auto"/>
        <w:jc w:val="both"/>
        <w:rPr>
          <w:rFonts w:ascii="Arial" w:eastAsia="Calibri" w:hAnsi="Arial"/>
          <w:sz w:val="36"/>
          <w:szCs w:val="36"/>
          <w:lang w:val="en-US"/>
        </w:rPr>
      </w:pPr>
      <w:bookmarkStart w:id="0" w:name="_GoBack"/>
      <w:r w:rsidRPr="004F2B18">
        <w:rPr>
          <w:rFonts w:ascii="Arial" w:eastAsia="Calibri" w:hAnsi="Arial"/>
          <w:iCs/>
          <w:sz w:val="36"/>
          <w:szCs w:val="36"/>
        </w:rPr>
        <w:t>There has been much</w:t>
      </w:r>
      <w:r w:rsidR="00033935" w:rsidRPr="004F2B18">
        <w:rPr>
          <w:rFonts w:ascii="Arial" w:eastAsia="Calibri" w:hAnsi="Arial"/>
          <w:iCs/>
          <w:sz w:val="36"/>
          <w:szCs w:val="36"/>
        </w:rPr>
        <w:t xml:space="preserve"> well intentioned, but often misguided comments made about </w:t>
      </w:r>
      <w:r w:rsidR="0088080D" w:rsidRPr="004F2B18">
        <w:rPr>
          <w:rFonts w:ascii="Arial" w:eastAsia="Calibri" w:hAnsi="Arial"/>
          <w:iCs/>
          <w:sz w:val="36"/>
          <w:szCs w:val="36"/>
        </w:rPr>
        <w:t xml:space="preserve">how </w:t>
      </w:r>
      <w:r w:rsidR="00033935" w:rsidRPr="004F2B18">
        <w:rPr>
          <w:rFonts w:ascii="Arial" w:eastAsia="Calibri" w:hAnsi="Arial"/>
          <w:iCs/>
          <w:sz w:val="36"/>
          <w:szCs w:val="36"/>
        </w:rPr>
        <w:t>best to promote the interest of C</w:t>
      </w:r>
      <w:r w:rsidRPr="004F2B18">
        <w:rPr>
          <w:rFonts w:ascii="Arial" w:eastAsia="Calibri" w:hAnsi="Arial"/>
          <w:iCs/>
          <w:sz w:val="36"/>
          <w:szCs w:val="36"/>
        </w:rPr>
        <w:t xml:space="preserve">aymanian lawyers. The CBA trusts that </w:t>
      </w:r>
      <w:r w:rsidRPr="004F2B18">
        <w:rPr>
          <w:rFonts w:ascii="Arial" w:eastAsia="Calibri" w:hAnsi="Arial"/>
          <w:iCs/>
          <w:sz w:val="36"/>
          <w:szCs w:val="36"/>
        </w:rPr>
        <w:lastRenderedPageBreak/>
        <w:t xml:space="preserve">public debate on </w:t>
      </w:r>
      <w:r w:rsidR="00A60BCD" w:rsidRPr="004F2B18">
        <w:rPr>
          <w:rFonts w:ascii="Arial" w:eastAsia="Calibri" w:hAnsi="Arial"/>
          <w:iCs/>
          <w:sz w:val="36"/>
          <w:szCs w:val="36"/>
        </w:rPr>
        <w:t>the</w:t>
      </w:r>
      <w:r w:rsidRPr="004F2B18">
        <w:rPr>
          <w:rFonts w:ascii="Arial" w:eastAsia="Calibri" w:hAnsi="Arial"/>
          <w:iCs/>
          <w:sz w:val="36"/>
          <w:szCs w:val="36"/>
        </w:rPr>
        <w:t xml:space="preserve"> Legal Practitioners Bill will be </w:t>
      </w:r>
      <w:r w:rsidR="00D6248E" w:rsidRPr="004F2B18">
        <w:rPr>
          <w:rFonts w:ascii="Arial" w:eastAsia="Calibri" w:hAnsi="Arial"/>
          <w:iCs/>
          <w:sz w:val="36"/>
          <w:szCs w:val="36"/>
        </w:rPr>
        <w:t xml:space="preserve">well </w:t>
      </w:r>
      <w:r w:rsidRPr="004F2B18">
        <w:rPr>
          <w:rFonts w:ascii="Arial" w:eastAsia="Calibri" w:hAnsi="Arial"/>
          <w:iCs/>
          <w:sz w:val="36"/>
          <w:szCs w:val="36"/>
        </w:rPr>
        <w:t xml:space="preserve">informed, based on an understanding of </w:t>
      </w:r>
      <w:r w:rsidR="00D6248E" w:rsidRPr="004F2B18">
        <w:rPr>
          <w:rFonts w:ascii="Arial" w:eastAsia="Calibri" w:hAnsi="Arial"/>
          <w:iCs/>
          <w:sz w:val="36"/>
          <w:szCs w:val="36"/>
        </w:rPr>
        <w:t>those initiatives that will truly advance the</w:t>
      </w:r>
      <w:r w:rsidRPr="004F2B18">
        <w:rPr>
          <w:rFonts w:ascii="Arial" w:eastAsia="Calibri" w:hAnsi="Arial"/>
          <w:iCs/>
          <w:sz w:val="36"/>
          <w:szCs w:val="36"/>
        </w:rPr>
        <w:t xml:space="preserve"> interests of Caymanian lawyers.  </w:t>
      </w:r>
    </w:p>
    <w:bookmarkEnd w:id="0"/>
    <w:p w:rsidR="00A22D47" w:rsidRPr="004F2B18" w:rsidRDefault="00A22D47" w:rsidP="009F7531">
      <w:pPr>
        <w:spacing w:line="360" w:lineRule="auto"/>
        <w:jc w:val="both"/>
        <w:rPr>
          <w:rFonts w:ascii="Arial" w:eastAsia="Calibri" w:hAnsi="Arial"/>
          <w:sz w:val="36"/>
          <w:szCs w:val="36"/>
        </w:rPr>
      </w:pPr>
    </w:p>
    <w:p w:rsidR="009F7531" w:rsidRPr="004F2B18" w:rsidRDefault="009F7531" w:rsidP="009F7531">
      <w:pPr>
        <w:spacing w:line="360" w:lineRule="auto"/>
        <w:jc w:val="both"/>
        <w:rPr>
          <w:rFonts w:ascii="Arial" w:eastAsia="Calibri" w:hAnsi="Arial"/>
          <w:b/>
          <w:sz w:val="36"/>
          <w:szCs w:val="36"/>
        </w:rPr>
      </w:pPr>
      <w:r w:rsidRPr="004F2B18">
        <w:rPr>
          <w:rFonts w:ascii="Arial" w:eastAsia="Calibri" w:hAnsi="Arial"/>
          <w:b/>
          <w:sz w:val="36"/>
          <w:szCs w:val="36"/>
        </w:rPr>
        <w:t>New Court Facilities</w:t>
      </w:r>
    </w:p>
    <w:p w:rsidR="009F7531" w:rsidRPr="004F2B18" w:rsidRDefault="009F7531" w:rsidP="009F7531">
      <w:pPr>
        <w:spacing w:line="360" w:lineRule="auto"/>
        <w:jc w:val="both"/>
        <w:rPr>
          <w:rFonts w:ascii="Arial" w:eastAsia="Calibri" w:hAnsi="Arial"/>
          <w:sz w:val="36"/>
          <w:szCs w:val="36"/>
        </w:rPr>
      </w:pPr>
      <w:r w:rsidRPr="004F2B18">
        <w:rPr>
          <w:rFonts w:ascii="Arial" w:eastAsia="Calibri" w:hAnsi="Arial"/>
          <w:sz w:val="36"/>
          <w:szCs w:val="36"/>
        </w:rPr>
        <w:t xml:space="preserve">Whilst </w:t>
      </w:r>
      <w:r w:rsidR="004549ED" w:rsidRPr="004F2B18">
        <w:rPr>
          <w:rFonts w:ascii="Arial" w:eastAsia="Calibri" w:hAnsi="Arial"/>
          <w:sz w:val="36"/>
          <w:szCs w:val="36"/>
        </w:rPr>
        <w:t>the profession</w:t>
      </w:r>
      <w:r w:rsidRPr="004F2B18">
        <w:rPr>
          <w:rFonts w:ascii="Arial" w:eastAsia="Calibri" w:hAnsi="Arial"/>
          <w:sz w:val="36"/>
          <w:szCs w:val="36"/>
        </w:rPr>
        <w:t xml:space="preserve"> was encouraged by the words of the Honourable Premier </w:t>
      </w:r>
      <w:r w:rsidR="00EB71D0" w:rsidRPr="004F2B18">
        <w:rPr>
          <w:rFonts w:ascii="Arial" w:eastAsia="Calibri" w:hAnsi="Arial"/>
          <w:sz w:val="36"/>
          <w:szCs w:val="36"/>
        </w:rPr>
        <w:t>last</w:t>
      </w:r>
      <w:r w:rsidRPr="004F2B18">
        <w:rPr>
          <w:rFonts w:ascii="Arial" w:eastAsia="Calibri" w:hAnsi="Arial"/>
          <w:sz w:val="36"/>
          <w:szCs w:val="36"/>
        </w:rPr>
        <w:t xml:space="preserve"> year, we ha</w:t>
      </w:r>
      <w:r w:rsidR="00A60BCD" w:rsidRPr="004F2B18">
        <w:rPr>
          <w:rFonts w:ascii="Arial" w:eastAsia="Calibri" w:hAnsi="Arial"/>
          <w:sz w:val="36"/>
          <w:szCs w:val="36"/>
        </w:rPr>
        <w:t>ve yet to hear of detailed project details and timelines for the ne</w:t>
      </w:r>
      <w:r w:rsidRPr="004F2B18">
        <w:rPr>
          <w:rFonts w:ascii="Arial" w:eastAsia="Calibri" w:hAnsi="Arial"/>
          <w:sz w:val="36"/>
          <w:szCs w:val="36"/>
        </w:rPr>
        <w:t xml:space="preserve">w </w:t>
      </w:r>
      <w:r w:rsidR="004549ED" w:rsidRPr="004F2B18">
        <w:rPr>
          <w:rFonts w:ascii="Arial" w:eastAsia="Calibri" w:hAnsi="Arial"/>
          <w:sz w:val="36"/>
          <w:szCs w:val="36"/>
        </w:rPr>
        <w:t xml:space="preserve">court </w:t>
      </w:r>
      <w:r w:rsidRPr="004F2B18">
        <w:rPr>
          <w:rFonts w:ascii="Arial" w:eastAsia="Calibri" w:hAnsi="Arial"/>
          <w:sz w:val="36"/>
          <w:szCs w:val="36"/>
        </w:rPr>
        <w:t xml:space="preserve">facilities.  If I may be indulged in doing so,  I </w:t>
      </w:r>
      <w:r w:rsidR="00EB71D0" w:rsidRPr="004F2B18">
        <w:rPr>
          <w:rFonts w:ascii="Arial" w:eastAsia="Calibri" w:hAnsi="Arial"/>
          <w:sz w:val="36"/>
          <w:szCs w:val="36"/>
        </w:rPr>
        <w:t>echo</w:t>
      </w:r>
      <w:r w:rsidRPr="004F2B18">
        <w:rPr>
          <w:rFonts w:ascii="Arial" w:eastAsia="Calibri" w:hAnsi="Arial"/>
          <w:sz w:val="36"/>
          <w:szCs w:val="36"/>
        </w:rPr>
        <w:t xml:space="preserve">  the remarks of my Lord Chief Justice at last year's Grand Court opening in this regard: "</w:t>
      </w:r>
      <w:r w:rsidRPr="004F2B18">
        <w:rPr>
          <w:rFonts w:ascii="Arial" w:eastAsia="Calibri" w:hAnsi="Arial"/>
          <w:i/>
          <w:sz w:val="36"/>
          <w:szCs w:val="36"/>
        </w:rPr>
        <w:t>We hope at next year’s opening to be speaking of the building in tangible, even if more prosaic and concrete terms</w:t>
      </w:r>
      <w:r w:rsidRPr="004F2B18">
        <w:rPr>
          <w:rFonts w:ascii="Arial" w:eastAsia="Calibri" w:hAnsi="Arial"/>
          <w:sz w:val="36"/>
          <w:szCs w:val="36"/>
        </w:rPr>
        <w:t xml:space="preserve">." </w:t>
      </w:r>
    </w:p>
    <w:p w:rsidR="004549ED" w:rsidRPr="004F2B18" w:rsidRDefault="004549ED" w:rsidP="004549ED">
      <w:pPr>
        <w:spacing w:line="360" w:lineRule="auto"/>
        <w:jc w:val="both"/>
        <w:rPr>
          <w:rFonts w:ascii="Arial" w:eastAsia="Calibri" w:hAnsi="Arial"/>
          <w:sz w:val="36"/>
          <w:szCs w:val="36"/>
        </w:rPr>
      </w:pPr>
    </w:p>
    <w:p w:rsidR="009F7531" w:rsidRPr="004F2B18" w:rsidRDefault="001F1651" w:rsidP="009F7531">
      <w:pPr>
        <w:spacing w:line="360" w:lineRule="auto"/>
        <w:jc w:val="both"/>
        <w:rPr>
          <w:rFonts w:ascii="Arial" w:eastAsia="Calibri" w:hAnsi="Arial"/>
          <w:b/>
          <w:sz w:val="36"/>
          <w:szCs w:val="36"/>
        </w:rPr>
      </w:pPr>
      <w:r w:rsidRPr="004F2B18">
        <w:rPr>
          <w:rFonts w:ascii="Arial" w:eastAsia="Calibri" w:hAnsi="Arial"/>
          <w:b/>
          <w:sz w:val="36"/>
          <w:szCs w:val="36"/>
        </w:rPr>
        <w:t>Drafting Legislation in Plain Lang</w:t>
      </w:r>
      <w:r w:rsidR="00AE3991" w:rsidRPr="004F2B18">
        <w:rPr>
          <w:rFonts w:ascii="Arial" w:eastAsia="Calibri" w:hAnsi="Arial"/>
          <w:b/>
          <w:sz w:val="36"/>
          <w:szCs w:val="36"/>
        </w:rPr>
        <w:t>u</w:t>
      </w:r>
      <w:r w:rsidRPr="004F2B18">
        <w:rPr>
          <w:rFonts w:ascii="Arial" w:eastAsia="Calibri" w:hAnsi="Arial"/>
          <w:b/>
          <w:sz w:val="36"/>
          <w:szCs w:val="36"/>
        </w:rPr>
        <w:t>age</w:t>
      </w:r>
    </w:p>
    <w:p w:rsidR="00A20EB5" w:rsidRPr="004F2B18" w:rsidRDefault="003234B4" w:rsidP="00A20EB5">
      <w:pPr>
        <w:spacing w:line="360" w:lineRule="auto"/>
        <w:jc w:val="both"/>
        <w:rPr>
          <w:rFonts w:ascii="Arial" w:eastAsia="Calibri" w:hAnsi="Arial"/>
          <w:sz w:val="36"/>
          <w:szCs w:val="36"/>
        </w:rPr>
      </w:pPr>
      <w:r w:rsidRPr="004F2B18">
        <w:rPr>
          <w:rFonts w:ascii="Arial" w:eastAsia="Calibri" w:hAnsi="Arial"/>
          <w:sz w:val="36"/>
          <w:szCs w:val="36"/>
        </w:rPr>
        <w:t xml:space="preserve">Finally, </w:t>
      </w:r>
      <w:r w:rsidR="009A33C7" w:rsidRPr="004F2B18">
        <w:rPr>
          <w:rFonts w:ascii="Arial" w:eastAsia="Calibri" w:hAnsi="Arial"/>
          <w:sz w:val="36"/>
          <w:szCs w:val="36"/>
        </w:rPr>
        <w:t xml:space="preserve">I would like to extend every thanks to our members who have </w:t>
      </w:r>
      <w:r w:rsidRPr="004F2B18">
        <w:rPr>
          <w:rFonts w:ascii="Arial" w:eastAsia="Calibri" w:hAnsi="Arial"/>
          <w:sz w:val="36"/>
          <w:szCs w:val="36"/>
        </w:rPr>
        <w:t xml:space="preserve">continued to assist </w:t>
      </w:r>
      <w:r w:rsidR="009A33C7" w:rsidRPr="004F2B18">
        <w:rPr>
          <w:rFonts w:ascii="Arial" w:eastAsia="Calibri" w:hAnsi="Arial"/>
          <w:sz w:val="36"/>
          <w:szCs w:val="36"/>
        </w:rPr>
        <w:t>Government with its legislative agenda by providing input and constructive comments on draft legislation.  However, t</w:t>
      </w:r>
      <w:r w:rsidR="009F7531" w:rsidRPr="004F2B18">
        <w:rPr>
          <w:rFonts w:ascii="Arial" w:eastAsia="Calibri" w:hAnsi="Arial"/>
          <w:sz w:val="36"/>
          <w:szCs w:val="36"/>
        </w:rPr>
        <w:t xml:space="preserve">ime and time again we have seen much needed draft legislation poorly conceptualised and mired in overly technical language, </w:t>
      </w:r>
      <w:r w:rsidR="00337454" w:rsidRPr="004F2B18">
        <w:rPr>
          <w:rFonts w:ascii="Arial" w:eastAsia="Calibri" w:hAnsi="Arial"/>
          <w:sz w:val="36"/>
          <w:szCs w:val="36"/>
        </w:rPr>
        <w:lastRenderedPageBreak/>
        <w:t xml:space="preserve">often </w:t>
      </w:r>
      <w:r w:rsidR="009F7531" w:rsidRPr="004F2B18">
        <w:rPr>
          <w:rFonts w:ascii="Arial" w:eastAsia="Calibri" w:hAnsi="Arial"/>
          <w:sz w:val="36"/>
          <w:szCs w:val="36"/>
        </w:rPr>
        <w:t xml:space="preserve">resulting in abandonment of the draft or Bill to the detriment of </w:t>
      </w:r>
      <w:r w:rsidR="00337454" w:rsidRPr="004F2B18">
        <w:rPr>
          <w:rFonts w:ascii="Arial" w:eastAsia="Calibri" w:hAnsi="Arial"/>
          <w:sz w:val="36"/>
          <w:szCs w:val="36"/>
        </w:rPr>
        <w:t>the development of our</w:t>
      </w:r>
      <w:r w:rsidR="009F7531" w:rsidRPr="004F2B18">
        <w:rPr>
          <w:rFonts w:ascii="Arial" w:eastAsia="Calibri" w:hAnsi="Arial"/>
          <w:sz w:val="36"/>
          <w:szCs w:val="36"/>
        </w:rPr>
        <w:t xml:space="preserve"> law. </w:t>
      </w:r>
      <w:r w:rsidR="00A20EB5" w:rsidRPr="004F2B18">
        <w:rPr>
          <w:rFonts w:ascii="Arial" w:eastAsia="Calibri" w:hAnsi="Arial"/>
          <w:sz w:val="36"/>
          <w:szCs w:val="36"/>
        </w:rPr>
        <w:t xml:space="preserve"> The CBA calls for a reconsideration of current legislative drafting techniques and a transition to the use of 'Plain Language' in our laws and regulations.  </w:t>
      </w:r>
    </w:p>
    <w:p w:rsidR="001F1651" w:rsidRPr="004F2B18" w:rsidRDefault="001F1651" w:rsidP="009F7531">
      <w:pPr>
        <w:spacing w:line="360" w:lineRule="auto"/>
        <w:jc w:val="both"/>
        <w:rPr>
          <w:rFonts w:ascii="Arial" w:eastAsia="Calibri" w:hAnsi="Arial"/>
          <w:sz w:val="36"/>
          <w:szCs w:val="36"/>
        </w:rPr>
      </w:pPr>
    </w:p>
    <w:p w:rsidR="009F7531" w:rsidRPr="004F2B18" w:rsidRDefault="009F7531" w:rsidP="009F7531">
      <w:pPr>
        <w:spacing w:line="360" w:lineRule="auto"/>
        <w:jc w:val="both"/>
        <w:rPr>
          <w:rFonts w:ascii="Arial" w:eastAsia="Calibri" w:hAnsi="Arial"/>
          <w:sz w:val="36"/>
          <w:szCs w:val="36"/>
        </w:rPr>
      </w:pPr>
      <w:r w:rsidRPr="004F2B18">
        <w:rPr>
          <w:rFonts w:ascii="Arial" w:eastAsia="Calibri" w:hAnsi="Arial"/>
          <w:sz w:val="36"/>
          <w:szCs w:val="36"/>
        </w:rPr>
        <w:t xml:space="preserve">As Cayman evolves and becomes more sophisticated, the need to have clear </w:t>
      </w:r>
      <w:r w:rsidR="00337454" w:rsidRPr="004F2B18">
        <w:rPr>
          <w:rFonts w:ascii="Arial" w:eastAsia="Calibri" w:hAnsi="Arial"/>
          <w:sz w:val="36"/>
          <w:szCs w:val="36"/>
        </w:rPr>
        <w:t xml:space="preserve">and </w:t>
      </w:r>
      <w:r w:rsidRPr="004F2B18">
        <w:rPr>
          <w:rFonts w:ascii="Arial" w:eastAsia="Calibri" w:hAnsi="Arial"/>
          <w:sz w:val="36"/>
          <w:szCs w:val="36"/>
        </w:rPr>
        <w:t>concise legislation grows.  Convoluted, overly technical legislation that cannot be deciphered without reliance on attorneys or this Honourable Court is arguably discriminatory, a breach of natural justice and simply a waste of time and money. The laws of these Islands must be accessible by laypeople and pr</w:t>
      </w:r>
      <w:r w:rsidR="00AE3991" w:rsidRPr="004F2B18">
        <w:rPr>
          <w:rFonts w:ascii="Arial" w:eastAsia="Calibri" w:hAnsi="Arial"/>
          <w:sz w:val="36"/>
          <w:szCs w:val="36"/>
        </w:rPr>
        <w:t>actitioners</w:t>
      </w:r>
      <w:r w:rsidRPr="004F2B18">
        <w:rPr>
          <w:rFonts w:ascii="Arial" w:eastAsia="Calibri" w:hAnsi="Arial"/>
          <w:sz w:val="36"/>
          <w:szCs w:val="36"/>
        </w:rPr>
        <w:t xml:space="preserve"> alike.</w:t>
      </w:r>
    </w:p>
    <w:p w:rsidR="001F1651" w:rsidRPr="004F2B18" w:rsidRDefault="001F1651" w:rsidP="009F7531">
      <w:pPr>
        <w:spacing w:line="360" w:lineRule="auto"/>
        <w:jc w:val="both"/>
        <w:rPr>
          <w:rFonts w:ascii="Arial" w:eastAsia="Calibri" w:hAnsi="Arial"/>
          <w:sz w:val="36"/>
          <w:szCs w:val="36"/>
        </w:rPr>
      </w:pPr>
    </w:p>
    <w:p w:rsidR="009F7531" w:rsidRPr="004F2B18" w:rsidRDefault="00337454" w:rsidP="009F7531">
      <w:pPr>
        <w:spacing w:line="360" w:lineRule="auto"/>
        <w:jc w:val="both"/>
        <w:rPr>
          <w:rFonts w:ascii="Arial" w:eastAsia="Calibri" w:hAnsi="Arial"/>
          <w:sz w:val="36"/>
          <w:szCs w:val="36"/>
        </w:rPr>
      </w:pPr>
      <w:r w:rsidRPr="004F2B18">
        <w:rPr>
          <w:rFonts w:ascii="Arial" w:eastAsia="Calibri" w:hAnsi="Arial"/>
          <w:sz w:val="36"/>
          <w:szCs w:val="36"/>
        </w:rPr>
        <w:t>My Lord Chief Justice, in his recent judgment in the Permanent Residence and Employment Rights appeals</w:t>
      </w:r>
      <w:r w:rsidRPr="004F2B18">
        <w:rPr>
          <w:rFonts w:ascii="Arial" w:eastAsia="Calibri" w:hAnsi="Arial"/>
          <w:sz w:val="36"/>
          <w:szCs w:val="36"/>
          <w:vertAlign w:val="superscript"/>
        </w:rPr>
        <w:footnoteReference w:id="1"/>
      </w:r>
      <w:r w:rsidRPr="004F2B18">
        <w:rPr>
          <w:rFonts w:ascii="Arial" w:eastAsia="Calibri" w:hAnsi="Arial"/>
          <w:sz w:val="36"/>
          <w:szCs w:val="36"/>
        </w:rPr>
        <w:t xml:space="preserve"> reminded us of the necessity for clear and unambiguous legal drafting so to avoid the danger of 'doubtful </w:t>
      </w:r>
      <w:r w:rsidRPr="004F2B18">
        <w:rPr>
          <w:rFonts w:ascii="Arial" w:eastAsia="Calibri" w:hAnsi="Arial"/>
          <w:sz w:val="36"/>
          <w:szCs w:val="36"/>
        </w:rPr>
        <w:lastRenderedPageBreak/>
        <w:t xml:space="preserve">penalization.' </w:t>
      </w:r>
      <w:r w:rsidR="009F7531" w:rsidRPr="004F2B18">
        <w:rPr>
          <w:rFonts w:ascii="Arial" w:eastAsia="Calibri" w:hAnsi="Arial"/>
          <w:sz w:val="36"/>
          <w:szCs w:val="36"/>
        </w:rPr>
        <w:t xml:space="preserve">If I may again borrow from your </w:t>
      </w:r>
      <w:r w:rsidR="0088080D" w:rsidRPr="004F2B18">
        <w:rPr>
          <w:rFonts w:ascii="Arial" w:eastAsia="Calibri" w:hAnsi="Arial"/>
          <w:sz w:val="36"/>
          <w:szCs w:val="36"/>
        </w:rPr>
        <w:t>L</w:t>
      </w:r>
      <w:r w:rsidR="009F7531" w:rsidRPr="004F2B18">
        <w:rPr>
          <w:rFonts w:ascii="Arial" w:eastAsia="Calibri" w:hAnsi="Arial"/>
          <w:sz w:val="36"/>
          <w:szCs w:val="36"/>
        </w:rPr>
        <w:t>ordship's words, referencing the works of Francis Ben</w:t>
      </w:r>
      <w:r w:rsidR="005D1824" w:rsidRPr="004F2B18">
        <w:rPr>
          <w:rFonts w:ascii="Arial" w:eastAsia="Calibri" w:hAnsi="Arial"/>
          <w:sz w:val="36"/>
          <w:szCs w:val="36"/>
        </w:rPr>
        <w:t>n</w:t>
      </w:r>
      <w:r w:rsidR="009F7531" w:rsidRPr="004F2B18">
        <w:rPr>
          <w:rFonts w:ascii="Arial" w:eastAsia="Calibri" w:hAnsi="Arial"/>
          <w:sz w:val="36"/>
          <w:szCs w:val="36"/>
        </w:rPr>
        <w:t>ion:</w:t>
      </w:r>
    </w:p>
    <w:p w:rsidR="009F7531" w:rsidRPr="004F2B18" w:rsidRDefault="009F7531" w:rsidP="009F7531">
      <w:pPr>
        <w:spacing w:line="360" w:lineRule="auto"/>
        <w:jc w:val="both"/>
        <w:rPr>
          <w:rFonts w:ascii="Arial" w:eastAsia="Calibri" w:hAnsi="Arial"/>
          <w:sz w:val="36"/>
          <w:szCs w:val="36"/>
        </w:rPr>
      </w:pPr>
    </w:p>
    <w:p w:rsidR="009F7531" w:rsidRPr="004F2B18" w:rsidRDefault="009F7531" w:rsidP="009F7531">
      <w:pPr>
        <w:spacing w:line="360" w:lineRule="auto"/>
        <w:jc w:val="both"/>
        <w:rPr>
          <w:rFonts w:ascii="Arial" w:eastAsia="Calibri" w:hAnsi="Arial"/>
          <w:sz w:val="36"/>
          <w:szCs w:val="36"/>
        </w:rPr>
      </w:pPr>
      <w:r w:rsidRPr="004F2B18">
        <w:rPr>
          <w:rFonts w:ascii="Arial" w:eastAsia="Calibri" w:hAnsi="Arial"/>
          <w:sz w:val="36"/>
          <w:szCs w:val="36"/>
        </w:rPr>
        <w:t xml:space="preserve">"… </w:t>
      </w:r>
      <w:r w:rsidRPr="004F2B18">
        <w:rPr>
          <w:rFonts w:ascii="Arial" w:eastAsia="Calibri" w:hAnsi="Arial"/>
          <w:i/>
          <w:sz w:val="36"/>
          <w:szCs w:val="36"/>
        </w:rPr>
        <w:t xml:space="preserve">whenever it can be argued that an enactment may have legal meaning requiring infliction of a detriment of any kind the principle against doubtful penalization comes into play. If the detriment is severe the principle will be correspondingly powerful. As Staughton LJ said in relation to penalization through retrospectivity, it is a matter of degree – the greater the unfairness, the more it is to be expected that Parliament will </w:t>
      </w:r>
      <w:r w:rsidRPr="004F2B18">
        <w:rPr>
          <w:rFonts w:ascii="Arial" w:eastAsia="Calibri" w:hAnsi="Arial"/>
          <w:i/>
          <w:sz w:val="32"/>
          <w:szCs w:val="32"/>
        </w:rPr>
        <w:t>make</w:t>
      </w:r>
      <w:r w:rsidRPr="004F2B18">
        <w:rPr>
          <w:rFonts w:ascii="Arial" w:eastAsia="Calibri" w:hAnsi="Arial"/>
          <w:i/>
          <w:sz w:val="36"/>
          <w:szCs w:val="36"/>
        </w:rPr>
        <w:t xml:space="preserve"> it clear if that is intended</w:t>
      </w:r>
      <w:r w:rsidRPr="004F2B18">
        <w:rPr>
          <w:rFonts w:ascii="Arial" w:eastAsia="Calibri" w:hAnsi="Arial"/>
          <w:sz w:val="36"/>
          <w:szCs w:val="36"/>
        </w:rPr>
        <w:t>."</w:t>
      </w:r>
    </w:p>
    <w:p w:rsidR="009F7531" w:rsidRPr="004F2B18" w:rsidRDefault="009F7531" w:rsidP="009F7531">
      <w:pPr>
        <w:spacing w:line="360" w:lineRule="auto"/>
        <w:jc w:val="both"/>
        <w:rPr>
          <w:rFonts w:ascii="Arial" w:eastAsia="Calibri" w:hAnsi="Arial"/>
          <w:sz w:val="36"/>
          <w:szCs w:val="36"/>
        </w:rPr>
      </w:pPr>
    </w:p>
    <w:p w:rsidR="00966640" w:rsidRPr="004F2B18" w:rsidRDefault="00966640" w:rsidP="007457F2">
      <w:pPr>
        <w:pStyle w:val="Agreement1"/>
        <w:numPr>
          <w:ilvl w:val="0"/>
          <w:numId w:val="0"/>
        </w:numPr>
        <w:spacing w:line="360" w:lineRule="auto"/>
        <w:ind w:left="720" w:hanging="720"/>
        <w:rPr>
          <w:b w:val="0"/>
          <w:sz w:val="36"/>
          <w:szCs w:val="36"/>
        </w:rPr>
      </w:pPr>
      <w:r w:rsidRPr="004F2B18">
        <w:rPr>
          <w:rStyle w:val="Strong"/>
          <w:rFonts w:cs="Arial"/>
          <w:b/>
          <w:color w:val="000000"/>
          <w:sz w:val="36"/>
          <w:szCs w:val="36"/>
        </w:rPr>
        <w:t>Conclusion</w:t>
      </w:r>
    </w:p>
    <w:p w:rsidR="00272B7E" w:rsidRPr="004F2B18" w:rsidRDefault="00966640" w:rsidP="00F079CC">
      <w:pPr>
        <w:spacing w:before="100" w:beforeAutospacing="1" w:after="100" w:afterAutospacing="1" w:line="360" w:lineRule="auto"/>
        <w:contextualSpacing/>
        <w:jc w:val="both"/>
        <w:rPr>
          <w:rFonts w:ascii="Arial" w:hAnsi="Arial" w:cs="Arial"/>
          <w:color w:val="000000"/>
          <w:sz w:val="36"/>
          <w:szCs w:val="36"/>
        </w:rPr>
      </w:pPr>
      <w:r w:rsidRPr="004F2B18">
        <w:rPr>
          <w:rFonts w:ascii="Arial" w:hAnsi="Arial" w:cs="Arial"/>
          <w:color w:val="000000"/>
          <w:sz w:val="36"/>
          <w:szCs w:val="36"/>
        </w:rPr>
        <w:t xml:space="preserve">Now it only remains for me formally to second the </w:t>
      </w:r>
      <w:r w:rsidR="00F079CC" w:rsidRPr="004F2B18">
        <w:rPr>
          <w:rFonts w:ascii="Arial" w:hAnsi="Arial" w:cs="Arial"/>
          <w:color w:val="000000"/>
          <w:sz w:val="36"/>
          <w:szCs w:val="36"/>
        </w:rPr>
        <w:t xml:space="preserve">Honourable </w:t>
      </w:r>
      <w:r w:rsidRPr="004F2B18">
        <w:rPr>
          <w:rFonts w:ascii="Arial" w:hAnsi="Arial" w:cs="Arial"/>
          <w:color w:val="000000"/>
          <w:sz w:val="36"/>
          <w:szCs w:val="36"/>
        </w:rPr>
        <w:t>Attorney General’s motion to open the Grand Court for 201</w:t>
      </w:r>
      <w:r w:rsidR="00654DDA" w:rsidRPr="004F2B18">
        <w:rPr>
          <w:rFonts w:ascii="Arial" w:hAnsi="Arial" w:cs="Arial"/>
          <w:color w:val="000000"/>
          <w:sz w:val="36"/>
          <w:szCs w:val="36"/>
        </w:rPr>
        <w:t>6</w:t>
      </w:r>
      <w:r w:rsidRPr="004F2B18">
        <w:rPr>
          <w:rFonts w:ascii="Arial" w:hAnsi="Arial" w:cs="Arial"/>
          <w:color w:val="000000"/>
          <w:sz w:val="36"/>
          <w:szCs w:val="36"/>
        </w:rPr>
        <w:t xml:space="preserve"> and</w:t>
      </w:r>
      <w:r w:rsidR="00F079CC" w:rsidRPr="004F2B18">
        <w:rPr>
          <w:rFonts w:ascii="Arial" w:hAnsi="Arial" w:cs="Arial"/>
          <w:color w:val="000000"/>
          <w:sz w:val="36"/>
          <w:szCs w:val="36"/>
        </w:rPr>
        <w:t>,</w:t>
      </w:r>
      <w:r w:rsidRPr="004F2B18">
        <w:rPr>
          <w:rFonts w:ascii="Arial" w:hAnsi="Arial" w:cs="Arial"/>
          <w:color w:val="000000"/>
          <w:sz w:val="36"/>
          <w:szCs w:val="36"/>
        </w:rPr>
        <w:t xml:space="preserve"> on behalf of the Caymanian Bar Association</w:t>
      </w:r>
      <w:r w:rsidR="00F079CC" w:rsidRPr="004F2B18">
        <w:rPr>
          <w:rFonts w:ascii="Arial" w:hAnsi="Arial" w:cs="Arial"/>
          <w:color w:val="000000"/>
          <w:sz w:val="36"/>
          <w:szCs w:val="36"/>
        </w:rPr>
        <w:t>,</w:t>
      </w:r>
      <w:r w:rsidRPr="004F2B18">
        <w:rPr>
          <w:rFonts w:ascii="Arial" w:hAnsi="Arial" w:cs="Arial"/>
          <w:color w:val="000000"/>
          <w:sz w:val="36"/>
          <w:szCs w:val="36"/>
        </w:rPr>
        <w:t xml:space="preserve"> I would like to take this opportunity to wish all Judges of the Grand Court, all Summary Court </w:t>
      </w:r>
      <w:r w:rsidRPr="004F2B18">
        <w:rPr>
          <w:rFonts w:ascii="Arial" w:hAnsi="Arial" w:cs="Arial"/>
          <w:color w:val="000000"/>
          <w:sz w:val="36"/>
          <w:szCs w:val="36"/>
        </w:rPr>
        <w:lastRenderedPageBreak/>
        <w:t>Magistrates, all the Court Staff and fellow members of the legal profession a very</w:t>
      </w:r>
      <w:r w:rsidR="000C264B" w:rsidRPr="004F2B18">
        <w:rPr>
          <w:rFonts w:ascii="Arial" w:hAnsi="Arial" w:cs="Arial"/>
          <w:color w:val="000000"/>
          <w:sz w:val="36"/>
          <w:szCs w:val="36"/>
        </w:rPr>
        <w:t xml:space="preserve"> </w:t>
      </w:r>
      <w:r w:rsidRPr="004F2B18">
        <w:rPr>
          <w:rFonts w:ascii="Arial" w:hAnsi="Arial" w:cs="Arial"/>
          <w:color w:val="000000"/>
          <w:sz w:val="36"/>
          <w:szCs w:val="36"/>
        </w:rPr>
        <w:t>happy</w:t>
      </w:r>
      <w:r w:rsidR="000C264B" w:rsidRPr="004F2B18">
        <w:rPr>
          <w:rFonts w:ascii="Arial" w:hAnsi="Arial" w:cs="Arial"/>
          <w:color w:val="000000"/>
          <w:sz w:val="36"/>
          <w:szCs w:val="36"/>
        </w:rPr>
        <w:t xml:space="preserve"> </w:t>
      </w:r>
      <w:r w:rsidRPr="004F2B18">
        <w:rPr>
          <w:rFonts w:ascii="Arial" w:hAnsi="Arial" w:cs="Arial"/>
          <w:color w:val="000000"/>
          <w:sz w:val="36"/>
          <w:szCs w:val="36"/>
        </w:rPr>
        <w:t>and prosperous 201</w:t>
      </w:r>
      <w:r w:rsidR="00654DDA" w:rsidRPr="004F2B18">
        <w:rPr>
          <w:rFonts w:ascii="Arial" w:hAnsi="Arial" w:cs="Arial"/>
          <w:color w:val="000000"/>
          <w:sz w:val="36"/>
          <w:szCs w:val="36"/>
        </w:rPr>
        <w:t>6</w:t>
      </w:r>
      <w:r w:rsidRPr="004F2B18">
        <w:rPr>
          <w:rFonts w:ascii="Arial" w:hAnsi="Arial" w:cs="Arial"/>
          <w:color w:val="000000"/>
          <w:sz w:val="36"/>
          <w:szCs w:val="36"/>
        </w:rPr>
        <w:t>.</w:t>
      </w:r>
    </w:p>
    <w:p w:rsidR="00993834" w:rsidRPr="004F2B18" w:rsidRDefault="00993834" w:rsidP="007457F2">
      <w:pPr>
        <w:spacing w:before="100" w:beforeAutospacing="1" w:after="100" w:afterAutospacing="1" w:line="360" w:lineRule="auto"/>
        <w:contextualSpacing/>
        <w:jc w:val="both"/>
        <w:rPr>
          <w:rFonts w:ascii="Arial" w:hAnsi="Arial" w:cs="Arial"/>
          <w:color w:val="000000"/>
          <w:sz w:val="36"/>
          <w:szCs w:val="36"/>
        </w:rPr>
      </w:pPr>
    </w:p>
    <w:p w:rsidR="00DE219C" w:rsidRPr="004F2B18" w:rsidRDefault="00DE219C" w:rsidP="007457F2">
      <w:pPr>
        <w:spacing w:before="100" w:beforeAutospacing="1" w:after="100" w:afterAutospacing="1"/>
        <w:contextualSpacing/>
        <w:jc w:val="both"/>
        <w:rPr>
          <w:rFonts w:ascii="Arial" w:hAnsi="Arial" w:cs="Arial"/>
          <w:color w:val="000000"/>
          <w:sz w:val="36"/>
          <w:szCs w:val="36"/>
        </w:rPr>
      </w:pPr>
    </w:p>
    <w:p w:rsidR="000C264B" w:rsidRPr="004F2B18" w:rsidRDefault="000C264B" w:rsidP="007457F2">
      <w:pPr>
        <w:spacing w:before="100" w:beforeAutospacing="1" w:after="100" w:afterAutospacing="1"/>
        <w:contextualSpacing/>
        <w:jc w:val="both"/>
        <w:rPr>
          <w:rFonts w:ascii="Arial" w:hAnsi="Arial" w:cs="Arial"/>
          <w:color w:val="000000"/>
          <w:sz w:val="36"/>
          <w:szCs w:val="36"/>
        </w:rPr>
      </w:pPr>
      <w:r w:rsidRPr="004F2B18">
        <w:rPr>
          <w:rFonts w:ascii="Arial" w:hAnsi="Arial" w:cs="Arial"/>
          <w:color w:val="000000"/>
          <w:sz w:val="36"/>
          <w:szCs w:val="36"/>
        </w:rPr>
        <w:t>Abraham Thoppil</w:t>
      </w:r>
    </w:p>
    <w:p w:rsidR="000C264B" w:rsidRPr="004F2B18" w:rsidRDefault="000C264B" w:rsidP="007457F2">
      <w:pPr>
        <w:spacing w:before="100" w:beforeAutospacing="1" w:after="100" w:afterAutospacing="1"/>
        <w:contextualSpacing/>
        <w:jc w:val="both"/>
        <w:rPr>
          <w:rFonts w:ascii="Arial" w:hAnsi="Arial" w:cs="Arial"/>
          <w:color w:val="000000"/>
          <w:sz w:val="36"/>
          <w:szCs w:val="36"/>
        </w:rPr>
      </w:pPr>
      <w:r w:rsidRPr="004F2B18">
        <w:rPr>
          <w:rFonts w:ascii="Arial" w:hAnsi="Arial" w:cs="Arial"/>
          <w:color w:val="000000"/>
          <w:sz w:val="36"/>
          <w:szCs w:val="36"/>
        </w:rPr>
        <w:t>President</w:t>
      </w:r>
      <w:r w:rsidR="000027A4" w:rsidRPr="004F2B18">
        <w:rPr>
          <w:rFonts w:ascii="Arial" w:hAnsi="Arial" w:cs="Arial"/>
          <w:color w:val="000000"/>
          <w:sz w:val="36"/>
          <w:szCs w:val="36"/>
        </w:rPr>
        <w:t xml:space="preserve">, </w:t>
      </w:r>
      <w:r w:rsidRPr="004F2B18">
        <w:rPr>
          <w:rFonts w:ascii="Arial" w:hAnsi="Arial" w:cs="Arial"/>
          <w:color w:val="000000"/>
          <w:sz w:val="36"/>
          <w:szCs w:val="36"/>
        </w:rPr>
        <w:t>Caymanian Bar Association</w:t>
      </w:r>
    </w:p>
    <w:p w:rsidR="000C264B" w:rsidRPr="004F2B18" w:rsidRDefault="000C264B" w:rsidP="007457F2">
      <w:pPr>
        <w:spacing w:before="100" w:beforeAutospacing="1" w:after="100" w:afterAutospacing="1"/>
        <w:contextualSpacing/>
        <w:jc w:val="both"/>
        <w:rPr>
          <w:rFonts w:ascii="Arial" w:hAnsi="Arial" w:cs="Arial"/>
          <w:color w:val="000000"/>
          <w:sz w:val="36"/>
          <w:szCs w:val="36"/>
        </w:rPr>
      </w:pPr>
      <w:r w:rsidRPr="004F2B18">
        <w:rPr>
          <w:rFonts w:ascii="Arial" w:hAnsi="Arial" w:cs="Arial"/>
          <w:color w:val="000000"/>
          <w:sz w:val="36"/>
          <w:szCs w:val="36"/>
        </w:rPr>
        <w:t>1</w:t>
      </w:r>
      <w:r w:rsidR="00654DDA" w:rsidRPr="004F2B18">
        <w:rPr>
          <w:rFonts w:ascii="Arial" w:hAnsi="Arial" w:cs="Arial"/>
          <w:color w:val="000000"/>
          <w:sz w:val="36"/>
          <w:szCs w:val="36"/>
        </w:rPr>
        <w:t xml:space="preserve">3 </w:t>
      </w:r>
      <w:r w:rsidRPr="004F2B18">
        <w:rPr>
          <w:rFonts w:ascii="Arial" w:hAnsi="Arial" w:cs="Arial"/>
          <w:color w:val="000000"/>
          <w:sz w:val="36"/>
          <w:szCs w:val="36"/>
        </w:rPr>
        <w:t>January 201</w:t>
      </w:r>
      <w:r w:rsidR="00654DDA" w:rsidRPr="004F2B18">
        <w:rPr>
          <w:rFonts w:ascii="Arial" w:hAnsi="Arial" w:cs="Arial"/>
          <w:color w:val="000000"/>
          <w:sz w:val="36"/>
          <w:szCs w:val="36"/>
        </w:rPr>
        <w:t>6</w:t>
      </w:r>
    </w:p>
    <w:p w:rsidR="001951F7" w:rsidRPr="004F2B18" w:rsidRDefault="001951F7" w:rsidP="007457F2">
      <w:pPr>
        <w:spacing w:before="100" w:beforeAutospacing="1" w:after="100" w:afterAutospacing="1"/>
        <w:contextualSpacing/>
        <w:jc w:val="both"/>
        <w:rPr>
          <w:rFonts w:ascii="Arial" w:hAnsi="Arial" w:cs="Arial"/>
          <w:color w:val="000000"/>
          <w:sz w:val="36"/>
          <w:szCs w:val="36"/>
        </w:rPr>
      </w:pPr>
    </w:p>
    <w:sectPr w:rsidR="001951F7" w:rsidRPr="004F2B18" w:rsidSect="00333E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GcAcgBlAGUAbQBlAG4AdAAgADEA" wne:acdName="acd0" wne:fciIndexBasedOn="0065"/>
    <wne:acd wne:argValue="AgBBAGcAcgBlAGUAbQBlAG4AdAAgADIA" wne:acdName="acd1" wne:fciIndexBasedOn="0065"/>
    <wne:acd wne:argValue="AgBBAGcAcgBlAGUAbQBlAG4AdAAgADMA" wne:acdName="acd2" wne:fciIndexBasedOn="0065"/>
    <wne:acd wne:argValue="AgBBAGcAcgBlAGUAbQBlAG4AdAAgADQA" wne:acdName="acd3" wne:fciIndexBasedOn="0065"/>
    <wne:acd wne:argValue="AgBBAGcAcgBlAGUAbQBlAG4AdAAgADUA" wne:acdName="acd4" wne:fciIndexBasedOn="0065"/>
    <wne:acd wne:argValue="AgBBAGcAcgBlAGUAbQBlAG4AdAAgADYA" wne:acdName="acd5" wne:fciIndexBasedOn="0065"/>
    <wne:acd wne:argValue="AgBBAGcAcgBlAGUAbQBlAG4AdAAgADcA" wne:acdName="acd6" wne:fciIndexBasedOn="0065"/>
    <wne:acd wne:argValue="AgBBAGcAcgBlAGUAbQBlAG4AdAAgADgA" wne:acdName="acd7" wne:fciIndexBasedOn="0065"/>
    <wne:acd wne:argValue="AgBBAGcAcgBlAGUAbQBlAG4AdAAgAD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23" w:rsidRDefault="00635023" w:rsidP="0013003C">
      <w:r>
        <w:separator/>
      </w:r>
    </w:p>
  </w:endnote>
  <w:endnote w:type="continuationSeparator" w:id="0">
    <w:p w:rsidR="00635023" w:rsidRDefault="00635023" w:rsidP="0013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60" w:rsidRDefault="00635023">
    <w:pPr>
      <w:pStyle w:val="Footer"/>
    </w:pPr>
    <w:r>
      <w:fldChar w:fldCharType="begin"/>
    </w:r>
    <w:r>
      <w:instrText xml:space="preserve"> DOCPROPERTY DocXDocID DMS=InterwovenIManage Format=&lt;&lt;ATHR&gt;&gt;/&lt;&lt;CLT&gt;&gt;-&lt;&lt;MTR&gt;&gt;/&lt;&lt;NUM&gt;&gt;v&lt;&lt;VER&gt;&gt; \* MERGEFORMAT </w:instrText>
    </w:r>
    <w:r>
      <w:fldChar w:fldCharType="separate"/>
    </w:r>
    <w:r w:rsidR="00333EFE">
      <w:t>AKT/645033-000001/39331838v9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A4" w:rsidRDefault="000027A4">
    <w:pPr>
      <w:pStyle w:val="Footer"/>
      <w:jc w:val="center"/>
      <w:rPr>
        <w:noProof/>
      </w:rPr>
    </w:pPr>
    <w:r>
      <w:fldChar w:fldCharType="begin"/>
    </w:r>
    <w:r>
      <w:instrText xml:space="preserve"> PAGE   \* MERGEFORMAT </w:instrText>
    </w:r>
    <w:r>
      <w:fldChar w:fldCharType="separate"/>
    </w:r>
    <w:r w:rsidR="00302A9C">
      <w:rPr>
        <w:noProof/>
      </w:rPr>
      <w:t>5</w:t>
    </w:r>
    <w:r>
      <w:rPr>
        <w:noProof/>
      </w:rPr>
      <w:fldChar w:fldCharType="end"/>
    </w:r>
  </w:p>
  <w:p w:rsidR="0069364C" w:rsidRPr="00B062D5" w:rsidRDefault="00333EFE" w:rsidP="00B062D5">
    <w:pPr>
      <w:pStyle w:val="Footer"/>
      <w:rPr>
        <w:noProof/>
        <w:sz w:val="2"/>
        <w:szCs w:val="2"/>
      </w:rPr>
    </w:pPr>
    <w:r>
      <w:rPr>
        <w:noProof/>
        <w:sz w:val="2"/>
        <w:szCs w:val="2"/>
      </w:rPr>
      <w:fldChar w:fldCharType="begin"/>
    </w:r>
    <w:r>
      <w:rPr>
        <w:noProof/>
        <w:sz w:val="2"/>
        <w:szCs w:val="2"/>
      </w:rPr>
      <w:instrText xml:space="preserve"> DOCPROPERTY DocXDocID DMS=InterwovenIManage Format=&lt;&lt;ATHR&gt;&gt;/&lt;&lt;CLT&gt;&gt;-&lt;&lt;MTR&gt;&gt;/&lt;&lt;NUM&gt;&gt;v&lt;&lt;VER&gt;&gt; \* MERGEFORMAT </w:instrText>
    </w:r>
    <w:r>
      <w:rPr>
        <w:noProof/>
        <w:sz w:val="2"/>
        <w:szCs w:val="2"/>
      </w:rPr>
      <w:fldChar w:fldCharType="separate"/>
    </w:r>
    <w:r>
      <w:rPr>
        <w:noProof/>
        <w:sz w:val="2"/>
        <w:szCs w:val="2"/>
      </w:rPr>
      <w:t>AKT/645033-000001/39331838v9</w:t>
    </w:r>
    <w:r>
      <w:rPr>
        <w:noProof/>
        <w:sz w:val="2"/>
        <w:szCs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4C" w:rsidRDefault="0069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23" w:rsidRDefault="00635023" w:rsidP="0013003C">
      <w:r>
        <w:separator/>
      </w:r>
    </w:p>
  </w:footnote>
  <w:footnote w:type="continuationSeparator" w:id="0">
    <w:p w:rsidR="00635023" w:rsidRDefault="00635023" w:rsidP="0013003C">
      <w:r>
        <w:continuationSeparator/>
      </w:r>
    </w:p>
  </w:footnote>
  <w:footnote w:id="1">
    <w:p w:rsidR="00337454" w:rsidRDefault="00337454" w:rsidP="00337454">
      <w:pPr>
        <w:pStyle w:val="FootnoteText"/>
        <w:rPr>
          <w:lang w:val="en-US"/>
        </w:rPr>
      </w:pPr>
      <w:r>
        <w:rPr>
          <w:rStyle w:val="FootnoteReference"/>
        </w:rPr>
        <w:footnoteRef/>
      </w:r>
      <w:r>
        <w:t xml:space="preserve"> </w:t>
      </w:r>
      <w:r>
        <w:rPr>
          <w:i/>
          <w:lang w:val="en-US"/>
        </w:rPr>
        <w:t>In re Hutchinson-Green and Racz</w:t>
      </w:r>
      <w:r>
        <w:rPr>
          <w:lang w:val="en-US"/>
        </w:rPr>
        <w:t xml:space="preserve"> (unreported) 28 August 2015 at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4C" w:rsidRDefault="0069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4C" w:rsidRDefault="0069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4C" w:rsidRPr="001371E4" w:rsidRDefault="0069364C" w:rsidP="00137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386"/>
    <w:multiLevelType w:val="hybridMultilevel"/>
    <w:tmpl w:val="6A4432DC"/>
    <w:lvl w:ilvl="0" w:tplc="2F8C6BAA">
      <w:start w:val="1"/>
      <w:numFmt w:val="bullet"/>
      <w:lvlText w:val=""/>
      <w:lvlJc w:val="left"/>
      <w:pPr>
        <w:ind w:left="720" w:hanging="360"/>
      </w:pPr>
      <w:rPr>
        <w:rFonts w:ascii="Symbol" w:hAnsi="Symbol" w:hint="default"/>
      </w:rPr>
    </w:lvl>
    <w:lvl w:ilvl="1" w:tplc="E0187D9E">
      <w:start w:val="1"/>
      <w:numFmt w:val="bullet"/>
      <w:lvlText w:val="o"/>
      <w:lvlJc w:val="left"/>
      <w:pPr>
        <w:ind w:left="1440" w:hanging="360"/>
      </w:pPr>
      <w:rPr>
        <w:rFonts w:ascii="Courier New" w:hAnsi="Courier New" w:cs="Courier New" w:hint="default"/>
      </w:rPr>
    </w:lvl>
    <w:lvl w:ilvl="2" w:tplc="B1720806">
      <w:start w:val="1"/>
      <w:numFmt w:val="bullet"/>
      <w:lvlText w:val=""/>
      <w:lvlJc w:val="left"/>
      <w:pPr>
        <w:ind w:left="2160" w:hanging="360"/>
      </w:pPr>
      <w:rPr>
        <w:rFonts w:ascii="Wingdings" w:hAnsi="Wingdings" w:hint="default"/>
      </w:rPr>
    </w:lvl>
    <w:lvl w:ilvl="3" w:tplc="2C18DB02">
      <w:start w:val="1"/>
      <w:numFmt w:val="bullet"/>
      <w:lvlText w:val=""/>
      <w:lvlJc w:val="left"/>
      <w:pPr>
        <w:ind w:left="2880" w:hanging="360"/>
      </w:pPr>
      <w:rPr>
        <w:rFonts w:ascii="Symbol" w:hAnsi="Symbol" w:hint="default"/>
      </w:rPr>
    </w:lvl>
    <w:lvl w:ilvl="4" w:tplc="779659CA">
      <w:start w:val="1"/>
      <w:numFmt w:val="bullet"/>
      <w:lvlText w:val="o"/>
      <w:lvlJc w:val="left"/>
      <w:pPr>
        <w:ind w:left="3600" w:hanging="360"/>
      </w:pPr>
      <w:rPr>
        <w:rFonts w:ascii="Courier New" w:hAnsi="Courier New" w:cs="Courier New" w:hint="default"/>
      </w:rPr>
    </w:lvl>
    <w:lvl w:ilvl="5" w:tplc="FA4E2C22">
      <w:start w:val="1"/>
      <w:numFmt w:val="bullet"/>
      <w:lvlText w:val=""/>
      <w:lvlJc w:val="left"/>
      <w:pPr>
        <w:ind w:left="4320" w:hanging="360"/>
      </w:pPr>
      <w:rPr>
        <w:rFonts w:ascii="Wingdings" w:hAnsi="Wingdings" w:hint="default"/>
      </w:rPr>
    </w:lvl>
    <w:lvl w:ilvl="6" w:tplc="67C8BB68">
      <w:start w:val="1"/>
      <w:numFmt w:val="bullet"/>
      <w:lvlText w:val=""/>
      <w:lvlJc w:val="left"/>
      <w:pPr>
        <w:ind w:left="5040" w:hanging="360"/>
      </w:pPr>
      <w:rPr>
        <w:rFonts w:ascii="Symbol" w:hAnsi="Symbol" w:hint="default"/>
      </w:rPr>
    </w:lvl>
    <w:lvl w:ilvl="7" w:tplc="3ECA3404">
      <w:start w:val="1"/>
      <w:numFmt w:val="bullet"/>
      <w:lvlText w:val="o"/>
      <w:lvlJc w:val="left"/>
      <w:pPr>
        <w:ind w:left="5760" w:hanging="360"/>
      </w:pPr>
      <w:rPr>
        <w:rFonts w:ascii="Courier New" w:hAnsi="Courier New" w:cs="Courier New" w:hint="default"/>
      </w:rPr>
    </w:lvl>
    <w:lvl w:ilvl="8" w:tplc="EEB64BEC">
      <w:start w:val="1"/>
      <w:numFmt w:val="bullet"/>
      <w:lvlText w:val=""/>
      <w:lvlJc w:val="left"/>
      <w:pPr>
        <w:ind w:left="6480" w:hanging="360"/>
      </w:pPr>
      <w:rPr>
        <w:rFonts w:ascii="Wingdings" w:hAnsi="Wingdings" w:hint="default"/>
      </w:rPr>
    </w:lvl>
  </w:abstractNum>
  <w:abstractNum w:abstractNumId="1" w15:restartNumberingAfterBreak="0">
    <w:nsid w:val="101414AF"/>
    <w:multiLevelType w:val="multilevel"/>
    <w:tmpl w:val="3040701A"/>
    <w:name w:val="Litigation"/>
    <w:lvl w:ilvl="0">
      <w:start w:val="1"/>
      <w:numFmt w:val="decimal"/>
      <w:pStyle w:val="Litigation1"/>
      <w:lvlText w:val="%1"/>
      <w:lvlJc w:val="left"/>
      <w:pPr>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tigation2"/>
      <w:isLgl/>
      <w:lvlText w:val="%1.%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itigation3"/>
      <w:lvlText w:val="(%3)"/>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itigation4"/>
      <w:lvlText w:val="(%4)"/>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tigation5"/>
      <w:lvlText w:val="%5"/>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1.%2.%3.%4.%5.%6"/>
      <w:lvlJc w:val="left"/>
      <w:pPr>
        <w:tabs>
          <w:tab w:val="num" w:pos="1152"/>
        </w:tabs>
        <w:ind w:left="1152" w:hanging="1152"/>
      </w:pPr>
    </w:lvl>
    <w:lvl w:ilvl="6">
      <w:start w:val="1"/>
      <w:numFmt w:val="none"/>
      <w:lvlText w:val="%1.%2.%3.%4.%5.%6.%7"/>
      <w:lvlJc w:val="left"/>
      <w:pPr>
        <w:tabs>
          <w:tab w:val="num" w:pos="1296"/>
        </w:tabs>
        <w:ind w:left="1296" w:hanging="1296"/>
      </w:pPr>
    </w:lvl>
    <w:lvl w:ilvl="7">
      <w:start w:val="1"/>
      <w:numFmt w:val="none"/>
      <w:lvlText w:val="%1.%2.%3.%4.%5.%6.%7.%8"/>
      <w:lvlJc w:val="left"/>
      <w:pPr>
        <w:tabs>
          <w:tab w:val="num" w:pos="1440"/>
        </w:tabs>
        <w:ind w:left="1440" w:hanging="1440"/>
      </w:pPr>
    </w:lvl>
    <w:lvl w:ilvl="8">
      <w:start w:val="1"/>
      <w:numFmt w:val="none"/>
      <w:lvlText w:val="%1.%2.%3.%4.%5.%6.%7.%8.%9"/>
      <w:lvlJc w:val="left"/>
      <w:pPr>
        <w:tabs>
          <w:tab w:val="num" w:pos="1584"/>
        </w:tabs>
        <w:ind w:left="1584" w:hanging="1584"/>
      </w:pPr>
    </w:lvl>
  </w:abstractNum>
  <w:abstractNum w:abstractNumId="2" w15:restartNumberingAfterBreak="0">
    <w:nsid w:val="291D7E35"/>
    <w:multiLevelType w:val="multilevel"/>
    <w:tmpl w:val="775C945E"/>
    <w:name w:val="Outline"/>
    <w:lvl w:ilvl="0">
      <w:start w:val="1"/>
      <w:numFmt w:val="decimal"/>
      <w:pStyle w:val="OutlineLevel1"/>
      <w:lvlText w:val="%1"/>
      <w:lvlJc w:val="left"/>
      <w:pPr>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Level2"/>
      <w:isLgl/>
      <w:lvlText w:val="%1.%2"/>
      <w:lvlJc w:val="left"/>
      <w:pPr>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evel3"/>
      <w:isLgl/>
      <w:lvlText w:val="%1.%2.%3"/>
      <w:lvlJc w:val="left"/>
      <w:pPr>
        <w:ind w:left="1800" w:hanging="10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evel4"/>
      <w:lvlText w:val="(%4)"/>
      <w:lvlJc w:val="left"/>
      <w:pPr>
        <w:ind w:left="25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evel5"/>
      <w:lvlText w:val="(%5)"/>
      <w:lvlJc w:val="left"/>
      <w:pPr>
        <w:ind w:left="32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5779FC"/>
    <w:multiLevelType w:val="multilevel"/>
    <w:tmpl w:val="F5D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066E0"/>
    <w:multiLevelType w:val="multilevel"/>
    <w:tmpl w:val="FF3C68DA"/>
    <w:lvl w:ilvl="0">
      <w:start w:val="1"/>
      <w:numFmt w:val="decimal"/>
      <w:lvlText w:val="%1"/>
      <w:lvlJc w:val="left"/>
      <w:pPr>
        <w:tabs>
          <w:tab w:val="num" w:pos="720"/>
        </w:tabs>
        <w:ind w:left="72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40"/>
        </w:tabs>
        <w:ind w:left="144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B8430B9"/>
    <w:multiLevelType w:val="multilevel"/>
    <w:tmpl w:val="A5E4913A"/>
    <w:name w:val="Agreement"/>
    <w:lvl w:ilvl="0">
      <w:start w:val="1"/>
      <w:numFmt w:val="decimal"/>
      <w:pStyle w:val="Agreement1"/>
      <w:lvlText w:val="%1"/>
      <w:lvlJc w:val="left"/>
      <w:pPr>
        <w:ind w:left="720" w:hanging="720"/>
      </w:pPr>
      <w:rPr>
        <w:rFonts w:ascii="Arial" w:hAnsi="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b/>
        <w:i/>
        <w:caps/>
        <w:smallCaps w:val="0"/>
        <w:strike w:val="0"/>
        <w:dstrike/>
        <w:vanish/>
        <w:color w:val="auto"/>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b/>
        <w:i/>
        <w:caps/>
        <w:smallCaps w:val="0"/>
        <w:strike w:val="0"/>
        <w:dstrike/>
        <w:vanish/>
        <w:color w:val="auto"/>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b/>
        <w:i/>
        <w:caps/>
        <w:smallCaps w:val="0"/>
        <w:strike w:val="0"/>
        <w:dstrike/>
        <w:vanish/>
        <w:color w:val="auto"/>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D8D7074"/>
    <w:multiLevelType w:val="multilevel"/>
    <w:tmpl w:val="E22E8F28"/>
    <w:lvl w:ilvl="0">
      <w:start w:val="1"/>
      <w:numFmt w:val="decimal"/>
      <w:lvlText w:val="%1"/>
      <w:lvlJc w:val="left"/>
      <w:pPr>
        <w:ind w:left="72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4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16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88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16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7"/>
  </w:num>
  <w:num w:numId="3">
    <w:abstractNumId w:val="1"/>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Outline Level"/>
    <w:docVar w:name="SWAllDesigns" w:val="Outline Level|Litigation|"/>
    <w:docVar w:name="SWAllLineBreaks" w:val="Outline Level~~0|0|0|0|0|0|0|0|0|@@Litigation~~0|0|0|0|0|0|0|0|0|@@"/>
  </w:docVars>
  <w:rsids>
    <w:rsidRoot w:val="00966640"/>
    <w:rsid w:val="00001831"/>
    <w:rsid w:val="000027A4"/>
    <w:rsid w:val="0000411F"/>
    <w:rsid w:val="00010B85"/>
    <w:rsid w:val="0001323B"/>
    <w:rsid w:val="0001577F"/>
    <w:rsid w:val="00032833"/>
    <w:rsid w:val="00033935"/>
    <w:rsid w:val="00042462"/>
    <w:rsid w:val="00061CC6"/>
    <w:rsid w:val="00067128"/>
    <w:rsid w:val="00071537"/>
    <w:rsid w:val="00072C07"/>
    <w:rsid w:val="00082E2E"/>
    <w:rsid w:val="000906F6"/>
    <w:rsid w:val="000A1AFE"/>
    <w:rsid w:val="000A36B5"/>
    <w:rsid w:val="000A7E40"/>
    <w:rsid w:val="000B36BA"/>
    <w:rsid w:val="000B4FAF"/>
    <w:rsid w:val="000C264B"/>
    <w:rsid w:val="000C2856"/>
    <w:rsid w:val="000C6551"/>
    <w:rsid w:val="000C7C04"/>
    <w:rsid w:val="000D435F"/>
    <w:rsid w:val="000D5735"/>
    <w:rsid w:val="000D576C"/>
    <w:rsid w:val="000F0455"/>
    <w:rsid w:val="000F11B0"/>
    <w:rsid w:val="000F13B7"/>
    <w:rsid w:val="000F4511"/>
    <w:rsid w:val="000F7285"/>
    <w:rsid w:val="0010295B"/>
    <w:rsid w:val="0010355E"/>
    <w:rsid w:val="001174CD"/>
    <w:rsid w:val="00121E68"/>
    <w:rsid w:val="00122924"/>
    <w:rsid w:val="00124958"/>
    <w:rsid w:val="001269D4"/>
    <w:rsid w:val="0013003C"/>
    <w:rsid w:val="001314D3"/>
    <w:rsid w:val="001340E0"/>
    <w:rsid w:val="001371E4"/>
    <w:rsid w:val="00145F9E"/>
    <w:rsid w:val="001657C0"/>
    <w:rsid w:val="001765E8"/>
    <w:rsid w:val="0017749D"/>
    <w:rsid w:val="00177577"/>
    <w:rsid w:val="00181F95"/>
    <w:rsid w:val="00182499"/>
    <w:rsid w:val="00185F06"/>
    <w:rsid w:val="00191A30"/>
    <w:rsid w:val="001927BB"/>
    <w:rsid w:val="001951F7"/>
    <w:rsid w:val="001A12FF"/>
    <w:rsid w:val="001A2AE7"/>
    <w:rsid w:val="001B1B8F"/>
    <w:rsid w:val="001C1872"/>
    <w:rsid w:val="001D5789"/>
    <w:rsid w:val="001E3761"/>
    <w:rsid w:val="001E76F3"/>
    <w:rsid w:val="001F1651"/>
    <w:rsid w:val="001F76F4"/>
    <w:rsid w:val="00215B2C"/>
    <w:rsid w:val="002162C2"/>
    <w:rsid w:val="002248D4"/>
    <w:rsid w:val="00236C0F"/>
    <w:rsid w:val="00244097"/>
    <w:rsid w:val="002440E8"/>
    <w:rsid w:val="00245C7F"/>
    <w:rsid w:val="00250CAD"/>
    <w:rsid w:val="002545A5"/>
    <w:rsid w:val="00255587"/>
    <w:rsid w:val="002604BA"/>
    <w:rsid w:val="00260EA6"/>
    <w:rsid w:val="00272B7E"/>
    <w:rsid w:val="00273E69"/>
    <w:rsid w:val="002815B9"/>
    <w:rsid w:val="002818E8"/>
    <w:rsid w:val="00287839"/>
    <w:rsid w:val="00293939"/>
    <w:rsid w:val="002A176D"/>
    <w:rsid w:val="002A5504"/>
    <w:rsid w:val="002B37B0"/>
    <w:rsid w:val="002D3AD4"/>
    <w:rsid w:val="002D46CA"/>
    <w:rsid w:val="002D5473"/>
    <w:rsid w:val="002E08D5"/>
    <w:rsid w:val="002E7F37"/>
    <w:rsid w:val="002F4378"/>
    <w:rsid w:val="00301858"/>
    <w:rsid w:val="00302A9C"/>
    <w:rsid w:val="00302E7C"/>
    <w:rsid w:val="00315909"/>
    <w:rsid w:val="003234B4"/>
    <w:rsid w:val="003260A7"/>
    <w:rsid w:val="00327D63"/>
    <w:rsid w:val="003304A1"/>
    <w:rsid w:val="00333EFE"/>
    <w:rsid w:val="00337454"/>
    <w:rsid w:val="003400BF"/>
    <w:rsid w:val="003475E2"/>
    <w:rsid w:val="003504A7"/>
    <w:rsid w:val="00353EEB"/>
    <w:rsid w:val="00360F79"/>
    <w:rsid w:val="00361800"/>
    <w:rsid w:val="0036463E"/>
    <w:rsid w:val="00372220"/>
    <w:rsid w:val="003822E8"/>
    <w:rsid w:val="00385B6C"/>
    <w:rsid w:val="003875B4"/>
    <w:rsid w:val="00387815"/>
    <w:rsid w:val="003A0B7E"/>
    <w:rsid w:val="003A6FCB"/>
    <w:rsid w:val="003B4645"/>
    <w:rsid w:val="003B7CEC"/>
    <w:rsid w:val="003C1A93"/>
    <w:rsid w:val="003D2141"/>
    <w:rsid w:val="003D3606"/>
    <w:rsid w:val="003D5E41"/>
    <w:rsid w:val="003D5E5C"/>
    <w:rsid w:val="003E0469"/>
    <w:rsid w:val="003E704A"/>
    <w:rsid w:val="003F2AE9"/>
    <w:rsid w:val="003F6A15"/>
    <w:rsid w:val="00404055"/>
    <w:rsid w:val="00404CA1"/>
    <w:rsid w:val="0040654B"/>
    <w:rsid w:val="004119E1"/>
    <w:rsid w:val="0044167C"/>
    <w:rsid w:val="00441B30"/>
    <w:rsid w:val="004549ED"/>
    <w:rsid w:val="00460CA3"/>
    <w:rsid w:val="00462C75"/>
    <w:rsid w:val="004632FF"/>
    <w:rsid w:val="00475C95"/>
    <w:rsid w:val="00475D38"/>
    <w:rsid w:val="00476213"/>
    <w:rsid w:val="00483EAF"/>
    <w:rsid w:val="0049164A"/>
    <w:rsid w:val="004A1480"/>
    <w:rsid w:val="004A6DF8"/>
    <w:rsid w:val="004B5813"/>
    <w:rsid w:val="004B71B8"/>
    <w:rsid w:val="004C6EE8"/>
    <w:rsid w:val="004E1041"/>
    <w:rsid w:val="004E711E"/>
    <w:rsid w:val="004F2B18"/>
    <w:rsid w:val="004F3F2A"/>
    <w:rsid w:val="004F7B70"/>
    <w:rsid w:val="00527094"/>
    <w:rsid w:val="005320E8"/>
    <w:rsid w:val="005416A9"/>
    <w:rsid w:val="00541C08"/>
    <w:rsid w:val="005430B6"/>
    <w:rsid w:val="00544B1F"/>
    <w:rsid w:val="00564B63"/>
    <w:rsid w:val="00567EFF"/>
    <w:rsid w:val="00594450"/>
    <w:rsid w:val="00595000"/>
    <w:rsid w:val="005963E8"/>
    <w:rsid w:val="00596B16"/>
    <w:rsid w:val="0059748D"/>
    <w:rsid w:val="005A3E4F"/>
    <w:rsid w:val="005C5CC5"/>
    <w:rsid w:val="005C6DA0"/>
    <w:rsid w:val="005D0CFC"/>
    <w:rsid w:val="005D1824"/>
    <w:rsid w:val="005D71CA"/>
    <w:rsid w:val="005E7B47"/>
    <w:rsid w:val="005F5077"/>
    <w:rsid w:val="005F6F58"/>
    <w:rsid w:val="00600EFC"/>
    <w:rsid w:val="00603264"/>
    <w:rsid w:val="00607018"/>
    <w:rsid w:val="00615210"/>
    <w:rsid w:val="00623164"/>
    <w:rsid w:val="00624CA8"/>
    <w:rsid w:val="00626109"/>
    <w:rsid w:val="00635023"/>
    <w:rsid w:val="00635C43"/>
    <w:rsid w:val="0064096F"/>
    <w:rsid w:val="00645F93"/>
    <w:rsid w:val="00650017"/>
    <w:rsid w:val="00654DDA"/>
    <w:rsid w:val="00655A14"/>
    <w:rsid w:val="0065762A"/>
    <w:rsid w:val="00660DEC"/>
    <w:rsid w:val="00676035"/>
    <w:rsid w:val="006802FB"/>
    <w:rsid w:val="0068096A"/>
    <w:rsid w:val="00682022"/>
    <w:rsid w:val="0068257A"/>
    <w:rsid w:val="00683C93"/>
    <w:rsid w:val="006859E3"/>
    <w:rsid w:val="00691AB0"/>
    <w:rsid w:val="0069364C"/>
    <w:rsid w:val="00693740"/>
    <w:rsid w:val="006954BF"/>
    <w:rsid w:val="006976BF"/>
    <w:rsid w:val="006A07C4"/>
    <w:rsid w:val="006A1B36"/>
    <w:rsid w:val="006B15C1"/>
    <w:rsid w:val="006B4B7D"/>
    <w:rsid w:val="006C3CB9"/>
    <w:rsid w:val="006E4672"/>
    <w:rsid w:val="006F4484"/>
    <w:rsid w:val="006F4936"/>
    <w:rsid w:val="00711DCA"/>
    <w:rsid w:val="007123CF"/>
    <w:rsid w:val="00712C2A"/>
    <w:rsid w:val="0071312D"/>
    <w:rsid w:val="00736505"/>
    <w:rsid w:val="0073656E"/>
    <w:rsid w:val="007457F2"/>
    <w:rsid w:val="00760D34"/>
    <w:rsid w:val="00767DF9"/>
    <w:rsid w:val="0077521B"/>
    <w:rsid w:val="00781D9F"/>
    <w:rsid w:val="00782B29"/>
    <w:rsid w:val="007A13EE"/>
    <w:rsid w:val="007C09E5"/>
    <w:rsid w:val="007C2388"/>
    <w:rsid w:val="007C5173"/>
    <w:rsid w:val="007C6B1C"/>
    <w:rsid w:val="007C78B9"/>
    <w:rsid w:val="007E0B50"/>
    <w:rsid w:val="007E7B11"/>
    <w:rsid w:val="007F3210"/>
    <w:rsid w:val="00801613"/>
    <w:rsid w:val="00806398"/>
    <w:rsid w:val="008063BC"/>
    <w:rsid w:val="00812A2A"/>
    <w:rsid w:val="0081354B"/>
    <w:rsid w:val="008232A4"/>
    <w:rsid w:val="008306D7"/>
    <w:rsid w:val="00836048"/>
    <w:rsid w:val="00845A7A"/>
    <w:rsid w:val="008474B0"/>
    <w:rsid w:val="00854D80"/>
    <w:rsid w:val="00861D54"/>
    <w:rsid w:val="00863607"/>
    <w:rsid w:val="00866DD5"/>
    <w:rsid w:val="00873E8A"/>
    <w:rsid w:val="0088080D"/>
    <w:rsid w:val="00884C0A"/>
    <w:rsid w:val="008946D0"/>
    <w:rsid w:val="00897000"/>
    <w:rsid w:val="008A4CD9"/>
    <w:rsid w:val="008A6F9A"/>
    <w:rsid w:val="008B66C2"/>
    <w:rsid w:val="008C10C3"/>
    <w:rsid w:val="008C1CAB"/>
    <w:rsid w:val="008C2352"/>
    <w:rsid w:val="008C395D"/>
    <w:rsid w:val="008D2318"/>
    <w:rsid w:val="008D2CB3"/>
    <w:rsid w:val="008D61EB"/>
    <w:rsid w:val="008D7BE7"/>
    <w:rsid w:val="008E4830"/>
    <w:rsid w:val="008E6892"/>
    <w:rsid w:val="008F22B4"/>
    <w:rsid w:val="008F6E94"/>
    <w:rsid w:val="009020FC"/>
    <w:rsid w:val="00910CF7"/>
    <w:rsid w:val="00917564"/>
    <w:rsid w:val="00920B5A"/>
    <w:rsid w:val="0092167C"/>
    <w:rsid w:val="00926CCB"/>
    <w:rsid w:val="00932A76"/>
    <w:rsid w:val="00932EC6"/>
    <w:rsid w:val="00940127"/>
    <w:rsid w:val="00943631"/>
    <w:rsid w:val="009452D7"/>
    <w:rsid w:val="00947157"/>
    <w:rsid w:val="00954A71"/>
    <w:rsid w:val="00960967"/>
    <w:rsid w:val="009633BA"/>
    <w:rsid w:val="00966640"/>
    <w:rsid w:val="00966D5C"/>
    <w:rsid w:val="00970D7E"/>
    <w:rsid w:val="009714E2"/>
    <w:rsid w:val="00990670"/>
    <w:rsid w:val="00993834"/>
    <w:rsid w:val="009A33C7"/>
    <w:rsid w:val="009B1352"/>
    <w:rsid w:val="009B1965"/>
    <w:rsid w:val="009B285D"/>
    <w:rsid w:val="009B4675"/>
    <w:rsid w:val="009C0C1A"/>
    <w:rsid w:val="009C2B69"/>
    <w:rsid w:val="009E5031"/>
    <w:rsid w:val="009E61BD"/>
    <w:rsid w:val="009F120A"/>
    <w:rsid w:val="009F66A6"/>
    <w:rsid w:val="009F7531"/>
    <w:rsid w:val="009F7A43"/>
    <w:rsid w:val="00A04037"/>
    <w:rsid w:val="00A04ADF"/>
    <w:rsid w:val="00A11058"/>
    <w:rsid w:val="00A20EB5"/>
    <w:rsid w:val="00A22D47"/>
    <w:rsid w:val="00A313DE"/>
    <w:rsid w:val="00A31DC0"/>
    <w:rsid w:val="00A50D21"/>
    <w:rsid w:val="00A511DF"/>
    <w:rsid w:val="00A60BCD"/>
    <w:rsid w:val="00A60EAA"/>
    <w:rsid w:val="00A6119C"/>
    <w:rsid w:val="00A61B23"/>
    <w:rsid w:val="00A62381"/>
    <w:rsid w:val="00A638FF"/>
    <w:rsid w:val="00A651D3"/>
    <w:rsid w:val="00A722F3"/>
    <w:rsid w:val="00A736FC"/>
    <w:rsid w:val="00A776C7"/>
    <w:rsid w:val="00A87B57"/>
    <w:rsid w:val="00A91BEE"/>
    <w:rsid w:val="00A950F1"/>
    <w:rsid w:val="00A96848"/>
    <w:rsid w:val="00AA6460"/>
    <w:rsid w:val="00AA743C"/>
    <w:rsid w:val="00AB2167"/>
    <w:rsid w:val="00AB733C"/>
    <w:rsid w:val="00AD3AB2"/>
    <w:rsid w:val="00AE1FE8"/>
    <w:rsid w:val="00AE202B"/>
    <w:rsid w:val="00AE2E81"/>
    <w:rsid w:val="00AE3991"/>
    <w:rsid w:val="00AE6F0B"/>
    <w:rsid w:val="00B04AC8"/>
    <w:rsid w:val="00B04D3C"/>
    <w:rsid w:val="00B05D3B"/>
    <w:rsid w:val="00B062D5"/>
    <w:rsid w:val="00B073C6"/>
    <w:rsid w:val="00B148B9"/>
    <w:rsid w:val="00B20713"/>
    <w:rsid w:val="00B22495"/>
    <w:rsid w:val="00B22F23"/>
    <w:rsid w:val="00B361F3"/>
    <w:rsid w:val="00B408EC"/>
    <w:rsid w:val="00B435BA"/>
    <w:rsid w:val="00B52FA5"/>
    <w:rsid w:val="00B76928"/>
    <w:rsid w:val="00B76A0B"/>
    <w:rsid w:val="00B8276A"/>
    <w:rsid w:val="00B921AD"/>
    <w:rsid w:val="00B925D1"/>
    <w:rsid w:val="00B9411B"/>
    <w:rsid w:val="00B9691D"/>
    <w:rsid w:val="00BB47D0"/>
    <w:rsid w:val="00BC1C13"/>
    <w:rsid w:val="00BC1FEE"/>
    <w:rsid w:val="00BD0850"/>
    <w:rsid w:val="00BD2CE9"/>
    <w:rsid w:val="00BD7B5A"/>
    <w:rsid w:val="00BE3F52"/>
    <w:rsid w:val="00BE6B32"/>
    <w:rsid w:val="00BE7A37"/>
    <w:rsid w:val="00BF13E1"/>
    <w:rsid w:val="00BF2868"/>
    <w:rsid w:val="00BF32DC"/>
    <w:rsid w:val="00C122FF"/>
    <w:rsid w:val="00C25D0A"/>
    <w:rsid w:val="00C40866"/>
    <w:rsid w:val="00C40DE7"/>
    <w:rsid w:val="00C45F19"/>
    <w:rsid w:val="00C51675"/>
    <w:rsid w:val="00C545B0"/>
    <w:rsid w:val="00C677F3"/>
    <w:rsid w:val="00C878BA"/>
    <w:rsid w:val="00CA4226"/>
    <w:rsid w:val="00CA7F54"/>
    <w:rsid w:val="00CB2E81"/>
    <w:rsid w:val="00CB669B"/>
    <w:rsid w:val="00CB7BC0"/>
    <w:rsid w:val="00CC1071"/>
    <w:rsid w:val="00CC2A1F"/>
    <w:rsid w:val="00CC506F"/>
    <w:rsid w:val="00CE56A9"/>
    <w:rsid w:val="00CF6262"/>
    <w:rsid w:val="00CF6E26"/>
    <w:rsid w:val="00D07031"/>
    <w:rsid w:val="00D126B4"/>
    <w:rsid w:val="00D2085B"/>
    <w:rsid w:val="00D22A93"/>
    <w:rsid w:val="00D26F52"/>
    <w:rsid w:val="00D27F4C"/>
    <w:rsid w:val="00D331A5"/>
    <w:rsid w:val="00D36870"/>
    <w:rsid w:val="00D375C4"/>
    <w:rsid w:val="00D444D2"/>
    <w:rsid w:val="00D46C32"/>
    <w:rsid w:val="00D4771C"/>
    <w:rsid w:val="00D53D80"/>
    <w:rsid w:val="00D54B86"/>
    <w:rsid w:val="00D6063B"/>
    <w:rsid w:val="00D6248E"/>
    <w:rsid w:val="00D653D9"/>
    <w:rsid w:val="00D72013"/>
    <w:rsid w:val="00D74DB7"/>
    <w:rsid w:val="00D76180"/>
    <w:rsid w:val="00D76AD7"/>
    <w:rsid w:val="00D77189"/>
    <w:rsid w:val="00D81E46"/>
    <w:rsid w:val="00D95EEA"/>
    <w:rsid w:val="00DB62AC"/>
    <w:rsid w:val="00DB68E2"/>
    <w:rsid w:val="00DE219C"/>
    <w:rsid w:val="00DE21D1"/>
    <w:rsid w:val="00DE3F7D"/>
    <w:rsid w:val="00DF45CB"/>
    <w:rsid w:val="00DF7932"/>
    <w:rsid w:val="00E02D07"/>
    <w:rsid w:val="00E06875"/>
    <w:rsid w:val="00E20F7F"/>
    <w:rsid w:val="00E34613"/>
    <w:rsid w:val="00E35832"/>
    <w:rsid w:val="00E528F4"/>
    <w:rsid w:val="00E529C3"/>
    <w:rsid w:val="00E53E85"/>
    <w:rsid w:val="00E621DB"/>
    <w:rsid w:val="00E65AB7"/>
    <w:rsid w:val="00E83721"/>
    <w:rsid w:val="00E86CEB"/>
    <w:rsid w:val="00E90177"/>
    <w:rsid w:val="00E91FF2"/>
    <w:rsid w:val="00EA0E63"/>
    <w:rsid w:val="00EA13CC"/>
    <w:rsid w:val="00EA7A8D"/>
    <w:rsid w:val="00EA7EDB"/>
    <w:rsid w:val="00EB10C6"/>
    <w:rsid w:val="00EB266D"/>
    <w:rsid w:val="00EB4496"/>
    <w:rsid w:val="00EB5859"/>
    <w:rsid w:val="00EB65FB"/>
    <w:rsid w:val="00EB6818"/>
    <w:rsid w:val="00EB71D0"/>
    <w:rsid w:val="00EC589B"/>
    <w:rsid w:val="00EE13AE"/>
    <w:rsid w:val="00EE1515"/>
    <w:rsid w:val="00EE5359"/>
    <w:rsid w:val="00EF2A88"/>
    <w:rsid w:val="00F003C6"/>
    <w:rsid w:val="00F006AC"/>
    <w:rsid w:val="00F01DAF"/>
    <w:rsid w:val="00F04BD1"/>
    <w:rsid w:val="00F079CC"/>
    <w:rsid w:val="00F15F3A"/>
    <w:rsid w:val="00F25E22"/>
    <w:rsid w:val="00F27758"/>
    <w:rsid w:val="00F304E7"/>
    <w:rsid w:val="00F33B3D"/>
    <w:rsid w:val="00F35106"/>
    <w:rsid w:val="00F36E8D"/>
    <w:rsid w:val="00F44D0C"/>
    <w:rsid w:val="00F6226C"/>
    <w:rsid w:val="00F6288B"/>
    <w:rsid w:val="00F636A0"/>
    <w:rsid w:val="00F63C81"/>
    <w:rsid w:val="00F72D50"/>
    <w:rsid w:val="00F771DA"/>
    <w:rsid w:val="00F7721F"/>
    <w:rsid w:val="00F9238D"/>
    <w:rsid w:val="00F94F4C"/>
    <w:rsid w:val="00FA26B2"/>
    <w:rsid w:val="00FA71B8"/>
    <w:rsid w:val="00FB2362"/>
    <w:rsid w:val="00FB3243"/>
    <w:rsid w:val="00FB6052"/>
    <w:rsid w:val="00FC597C"/>
    <w:rsid w:val="00FD0151"/>
    <w:rsid w:val="00FD4821"/>
    <w:rsid w:val="00FD7662"/>
    <w:rsid w:val="00FE129D"/>
    <w:rsid w:val="00FE4792"/>
    <w:rsid w:val="00FE5ED2"/>
    <w:rsid w:val="00FF49F5"/>
    <w:rsid w:val="00FF53FD"/>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7DC69-CADC-4667-AD67-97A70ED3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BodyText"/>
    <w:qFormat/>
    <w:pPr>
      <w:keepNext/>
      <w:spacing w:before="240" w:after="60"/>
      <w:outlineLvl w:val="0"/>
    </w:pPr>
    <w:rPr>
      <w:b/>
      <w:bCs/>
      <w:caps/>
      <w:kern w:val="32"/>
      <w:sz w:val="28"/>
      <w:szCs w:val="32"/>
    </w:rPr>
  </w:style>
  <w:style w:type="paragraph" w:styleId="Heading2">
    <w:name w:val="heading 2"/>
    <w:basedOn w:val="Normal"/>
    <w:next w:val="BodyText"/>
    <w:qFormat/>
    <w:pPr>
      <w:keepNext/>
      <w:spacing w:before="240" w:after="60"/>
      <w:outlineLvl w:val="1"/>
    </w:pPr>
    <w:rPr>
      <w:b/>
      <w:bCs/>
      <w:szCs w:val="28"/>
    </w:rPr>
  </w:style>
  <w:style w:type="paragraph" w:styleId="Heading3">
    <w:name w:val="heading 3"/>
    <w:basedOn w:val="Normal"/>
    <w:next w:val="BodyText"/>
    <w:qFormat/>
    <w:pPr>
      <w:keepNext/>
      <w:spacing w:before="240" w:after="60"/>
      <w:outlineLvl w:val="2"/>
    </w:pPr>
    <w:rPr>
      <w:szCs w:val="26"/>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 Level 1"/>
    <w:basedOn w:val="Normal"/>
    <w:pPr>
      <w:numPr>
        <w:numId w:val="1"/>
      </w:numPr>
      <w:spacing w:before="240" w:after="120"/>
      <w:jc w:val="both"/>
      <w:outlineLvl w:val="0"/>
    </w:pPr>
  </w:style>
  <w:style w:type="paragraph" w:customStyle="1" w:styleId="OutlineLevel2">
    <w:name w:val="Outline Level 2"/>
    <w:basedOn w:val="Normal"/>
    <w:pPr>
      <w:numPr>
        <w:ilvl w:val="1"/>
        <w:numId w:val="1"/>
      </w:numPr>
      <w:spacing w:before="240" w:after="120"/>
      <w:jc w:val="both"/>
      <w:outlineLvl w:val="1"/>
    </w:pPr>
  </w:style>
  <w:style w:type="paragraph" w:customStyle="1" w:styleId="OutlineLevel3">
    <w:name w:val="Outline Level 3"/>
    <w:basedOn w:val="Normal"/>
    <w:pPr>
      <w:numPr>
        <w:ilvl w:val="2"/>
        <w:numId w:val="1"/>
      </w:numPr>
      <w:tabs>
        <w:tab w:val="left" w:pos="720"/>
      </w:tabs>
      <w:spacing w:before="240" w:after="120"/>
      <w:jc w:val="both"/>
      <w:outlineLvl w:val="2"/>
    </w:pPr>
  </w:style>
  <w:style w:type="paragraph" w:customStyle="1" w:styleId="OutlineLevel4">
    <w:name w:val="Outline Level 4"/>
    <w:basedOn w:val="Normal"/>
    <w:pPr>
      <w:numPr>
        <w:ilvl w:val="3"/>
        <w:numId w:val="1"/>
      </w:numPr>
      <w:tabs>
        <w:tab w:val="num" w:pos="2520"/>
      </w:tabs>
      <w:spacing w:before="240" w:after="120"/>
      <w:jc w:val="both"/>
      <w:outlineLvl w:val="3"/>
    </w:pPr>
  </w:style>
  <w:style w:type="paragraph" w:customStyle="1" w:styleId="OutlineLevel5">
    <w:name w:val="Outline Level 5"/>
    <w:basedOn w:val="Normal"/>
    <w:pPr>
      <w:numPr>
        <w:ilvl w:val="4"/>
        <w:numId w:val="1"/>
      </w:numPr>
      <w:tabs>
        <w:tab w:val="num" w:pos="3240"/>
      </w:tabs>
      <w:spacing w:before="240" w:after="120"/>
      <w:jc w:val="both"/>
      <w:outlineLvl w:val="4"/>
    </w:pPr>
  </w:style>
  <w:style w:type="paragraph" w:styleId="BodyText">
    <w:name w:val="Body Text"/>
    <w:basedOn w:val="Normal"/>
    <w:pPr>
      <w:spacing w:before="120" w:after="120"/>
      <w:jc w:val="both"/>
    </w:pPr>
  </w:style>
  <w:style w:type="paragraph" w:customStyle="1" w:styleId="Litigation1">
    <w:name w:val="Litigation 1"/>
    <w:basedOn w:val="Normal"/>
    <w:pPr>
      <w:numPr>
        <w:numId w:val="3"/>
      </w:numPr>
      <w:spacing w:after="240" w:line="360" w:lineRule="auto"/>
      <w:outlineLvl w:val="0"/>
    </w:pPr>
  </w:style>
  <w:style w:type="paragraph" w:customStyle="1" w:styleId="Litigation2">
    <w:name w:val="Litigation 2"/>
    <w:basedOn w:val="Normal"/>
    <w:pPr>
      <w:numPr>
        <w:ilvl w:val="1"/>
        <w:numId w:val="3"/>
      </w:numPr>
      <w:tabs>
        <w:tab w:val="num" w:pos="1440"/>
      </w:tabs>
      <w:spacing w:after="240" w:line="360" w:lineRule="auto"/>
      <w:outlineLvl w:val="1"/>
    </w:pPr>
  </w:style>
  <w:style w:type="paragraph" w:customStyle="1" w:styleId="Litigation3">
    <w:name w:val="Litigation 3"/>
    <w:basedOn w:val="Normal"/>
    <w:pPr>
      <w:numPr>
        <w:ilvl w:val="2"/>
        <w:numId w:val="3"/>
      </w:numPr>
      <w:tabs>
        <w:tab w:val="num" w:pos="2160"/>
      </w:tabs>
      <w:spacing w:after="240" w:line="360" w:lineRule="auto"/>
      <w:outlineLvl w:val="2"/>
    </w:pPr>
  </w:style>
  <w:style w:type="paragraph" w:customStyle="1" w:styleId="Litigation4">
    <w:name w:val="Litigation 4"/>
    <w:basedOn w:val="Normal"/>
    <w:pPr>
      <w:numPr>
        <w:ilvl w:val="3"/>
        <w:numId w:val="3"/>
      </w:numPr>
      <w:tabs>
        <w:tab w:val="num" w:pos="2880"/>
      </w:tabs>
      <w:spacing w:after="240" w:line="360" w:lineRule="auto"/>
      <w:outlineLvl w:val="3"/>
    </w:pPr>
  </w:style>
  <w:style w:type="paragraph" w:customStyle="1" w:styleId="Litigation5">
    <w:name w:val="Litigation 5"/>
    <w:basedOn w:val="Normal"/>
    <w:pPr>
      <w:numPr>
        <w:ilvl w:val="4"/>
        <w:numId w:val="3"/>
      </w:numPr>
      <w:tabs>
        <w:tab w:val="num" w:pos="2160"/>
      </w:tabs>
      <w:spacing w:after="240" w:line="360" w:lineRule="auto"/>
      <w:outlineLvl w:val="4"/>
    </w:pPr>
  </w:style>
  <w:style w:type="character" w:styleId="Strong">
    <w:name w:val="Strong"/>
    <w:qFormat/>
    <w:rsid w:val="00966640"/>
    <w:rPr>
      <w:b/>
      <w:bCs/>
    </w:rPr>
  </w:style>
  <w:style w:type="paragraph" w:styleId="NormalWeb">
    <w:name w:val="Normal (Web)"/>
    <w:basedOn w:val="Normal"/>
    <w:rsid w:val="00966640"/>
    <w:rPr>
      <w:lang w:val="en-US"/>
    </w:rPr>
  </w:style>
  <w:style w:type="character" w:styleId="Emphasis">
    <w:name w:val="Emphasis"/>
    <w:qFormat/>
    <w:rsid w:val="00272B7E"/>
    <w:rPr>
      <w:i/>
      <w:iCs/>
    </w:rPr>
  </w:style>
  <w:style w:type="paragraph" w:customStyle="1" w:styleId="Agreement1">
    <w:name w:val="Agreement 1"/>
    <w:basedOn w:val="Normal"/>
    <w:next w:val="BodyTextIndent"/>
    <w:rsid w:val="00F771DA"/>
    <w:pPr>
      <w:keepNext/>
      <w:numPr>
        <w:numId w:val="6"/>
      </w:numPr>
      <w:spacing w:before="240" w:after="120"/>
      <w:jc w:val="both"/>
      <w:outlineLvl w:val="0"/>
    </w:pPr>
    <w:rPr>
      <w:rFonts w:ascii="Arial" w:hAnsi="Arial"/>
      <w:b/>
      <w:sz w:val="22"/>
    </w:rPr>
  </w:style>
  <w:style w:type="paragraph" w:customStyle="1" w:styleId="Agreement2">
    <w:name w:val="Agreement 2"/>
    <w:basedOn w:val="Normal"/>
    <w:rsid w:val="00F771DA"/>
    <w:pPr>
      <w:numPr>
        <w:ilvl w:val="1"/>
        <w:numId w:val="6"/>
      </w:numPr>
      <w:spacing w:before="240" w:after="120"/>
      <w:jc w:val="both"/>
      <w:outlineLvl w:val="1"/>
    </w:pPr>
    <w:rPr>
      <w:rFonts w:ascii="Arial" w:hAnsi="Arial"/>
      <w:sz w:val="21"/>
    </w:rPr>
  </w:style>
  <w:style w:type="paragraph" w:customStyle="1" w:styleId="Agreement3">
    <w:name w:val="Agreement 3"/>
    <w:basedOn w:val="Normal"/>
    <w:rsid w:val="00F771DA"/>
    <w:pPr>
      <w:numPr>
        <w:ilvl w:val="2"/>
        <w:numId w:val="6"/>
      </w:numPr>
      <w:spacing w:before="240" w:after="120"/>
      <w:jc w:val="both"/>
      <w:outlineLvl w:val="2"/>
    </w:pPr>
    <w:rPr>
      <w:rFonts w:ascii="Arial" w:hAnsi="Arial"/>
      <w:sz w:val="21"/>
    </w:rPr>
  </w:style>
  <w:style w:type="paragraph" w:customStyle="1" w:styleId="Agreement4">
    <w:name w:val="Agreement 4"/>
    <w:basedOn w:val="Normal"/>
    <w:rsid w:val="00F771DA"/>
    <w:pPr>
      <w:numPr>
        <w:ilvl w:val="3"/>
        <w:numId w:val="6"/>
      </w:numPr>
      <w:spacing w:before="240" w:after="120"/>
      <w:jc w:val="both"/>
      <w:outlineLvl w:val="3"/>
    </w:pPr>
    <w:rPr>
      <w:rFonts w:ascii="Arial" w:hAnsi="Arial"/>
      <w:sz w:val="21"/>
    </w:rPr>
  </w:style>
  <w:style w:type="paragraph" w:customStyle="1" w:styleId="Agreement5">
    <w:name w:val="Agreement 5"/>
    <w:basedOn w:val="Normal"/>
    <w:rsid w:val="00F771DA"/>
    <w:pPr>
      <w:numPr>
        <w:ilvl w:val="4"/>
        <w:numId w:val="6"/>
      </w:numPr>
      <w:spacing w:before="240" w:after="120"/>
      <w:jc w:val="both"/>
      <w:outlineLvl w:val="4"/>
    </w:pPr>
    <w:rPr>
      <w:rFonts w:ascii="Arial" w:hAnsi="Arial"/>
      <w:sz w:val="21"/>
    </w:rPr>
  </w:style>
  <w:style w:type="paragraph" w:customStyle="1" w:styleId="Agreement6">
    <w:name w:val="Agreement 6"/>
    <w:basedOn w:val="Normal"/>
    <w:rsid w:val="00F771DA"/>
    <w:pPr>
      <w:numPr>
        <w:ilvl w:val="5"/>
        <w:numId w:val="6"/>
      </w:numPr>
      <w:spacing w:before="240" w:after="120"/>
      <w:outlineLvl w:val="5"/>
    </w:pPr>
    <w:rPr>
      <w:rFonts w:ascii="Arial" w:hAnsi="Arial"/>
      <w:sz w:val="21"/>
    </w:rPr>
  </w:style>
  <w:style w:type="paragraph" w:customStyle="1" w:styleId="Agreement7">
    <w:name w:val="Agreement 7"/>
    <w:basedOn w:val="Normal"/>
    <w:next w:val="BodyText"/>
    <w:rsid w:val="00F771DA"/>
    <w:pPr>
      <w:numPr>
        <w:ilvl w:val="6"/>
        <w:numId w:val="6"/>
      </w:numPr>
      <w:spacing w:before="120" w:after="120"/>
      <w:jc w:val="both"/>
      <w:outlineLvl w:val="6"/>
    </w:pPr>
  </w:style>
  <w:style w:type="paragraph" w:customStyle="1" w:styleId="Agreement8">
    <w:name w:val="Agreement 8"/>
    <w:basedOn w:val="Normal"/>
    <w:next w:val="BodyText"/>
    <w:rsid w:val="00F771DA"/>
    <w:pPr>
      <w:numPr>
        <w:ilvl w:val="7"/>
        <w:numId w:val="6"/>
      </w:numPr>
      <w:spacing w:before="120" w:after="120"/>
      <w:jc w:val="both"/>
      <w:outlineLvl w:val="7"/>
    </w:pPr>
  </w:style>
  <w:style w:type="paragraph" w:customStyle="1" w:styleId="Agreement9">
    <w:name w:val="Agreement 9"/>
    <w:basedOn w:val="Normal"/>
    <w:next w:val="BodyText"/>
    <w:rsid w:val="00F771DA"/>
    <w:pPr>
      <w:numPr>
        <w:ilvl w:val="8"/>
        <w:numId w:val="6"/>
      </w:numPr>
      <w:spacing w:before="120" w:after="120"/>
      <w:jc w:val="both"/>
      <w:outlineLvl w:val="8"/>
    </w:pPr>
  </w:style>
  <w:style w:type="paragraph" w:styleId="BodyTextIndent">
    <w:name w:val="Body Text Indent"/>
    <w:basedOn w:val="Normal"/>
    <w:rsid w:val="00F771DA"/>
    <w:pPr>
      <w:spacing w:after="120"/>
      <w:ind w:left="283"/>
    </w:pPr>
  </w:style>
  <w:style w:type="paragraph" w:styleId="Header">
    <w:name w:val="header"/>
    <w:basedOn w:val="Normal"/>
    <w:link w:val="HeaderChar"/>
    <w:rsid w:val="0013003C"/>
    <w:pPr>
      <w:tabs>
        <w:tab w:val="center" w:pos="4513"/>
        <w:tab w:val="right" w:pos="9026"/>
      </w:tabs>
    </w:pPr>
  </w:style>
  <w:style w:type="character" w:customStyle="1" w:styleId="HeaderChar">
    <w:name w:val="Header Char"/>
    <w:link w:val="Header"/>
    <w:rsid w:val="0013003C"/>
    <w:rPr>
      <w:sz w:val="24"/>
      <w:szCs w:val="24"/>
      <w:lang w:eastAsia="en-US"/>
    </w:rPr>
  </w:style>
  <w:style w:type="paragraph" w:styleId="Footer">
    <w:name w:val="footer"/>
    <w:basedOn w:val="Normal"/>
    <w:link w:val="FooterChar"/>
    <w:uiPriority w:val="99"/>
    <w:rsid w:val="0013003C"/>
    <w:pPr>
      <w:tabs>
        <w:tab w:val="center" w:pos="4513"/>
        <w:tab w:val="right" w:pos="9026"/>
      </w:tabs>
    </w:pPr>
  </w:style>
  <w:style w:type="character" w:customStyle="1" w:styleId="FooterChar">
    <w:name w:val="Footer Char"/>
    <w:link w:val="Footer"/>
    <w:uiPriority w:val="99"/>
    <w:rsid w:val="0013003C"/>
    <w:rPr>
      <w:sz w:val="24"/>
      <w:szCs w:val="24"/>
      <w:lang w:eastAsia="en-US"/>
    </w:rPr>
  </w:style>
  <w:style w:type="character" w:styleId="Hyperlink">
    <w:name w:val="Hyperlink"/>
    <w:rsid w:val="006954BF"/>
    <w:rPr>
      <w:color w:val="0000FF"/>
      <w:u w:val="single"/>
    </w:rPr>
  </w:style>
  <w:style w:type="paragraph" w:customStyle="1" w:styleId="Schedule">
    <w:name w:val="Schedule"/>
    <w:basedOn w:val="Normal"/>
    <w:next w:val="Normal"/>
    <w:uiPriority w:val="19"/>
    <w:qFormat/>
    <w:rsid w:val="00CF6E26"/>
    <w:pPr>
      <w:pageBreakBefore/>
      <w:numPr>
        <w:numId w:val="7"/>
      </w:numPr>
      <w:spacing w:before="240" w:after="120"/>
      <w:ind w:left="720" w:hanging="720"/>
      <w:jc w:val="center"/>
    </w:pPr>
    <w:rPr>
      <w:rFonts w:ascii="Arial" w:eastAsia="Calibri" w:hAnsi="Arial"/>
      <w:b/>
      <w:sz w:val="22"/>
      <w:szCs w:val="21"/>
      <w:lang w:val="en-IE"/>
    </w:rPr>
  </w:style>
  <w:style w:type="paragraph" w:styleId="BalloonText">
    <w:name w:val="Balloon Text"/>
    <w:basedOn w:val="Normal"/>
    <w:link w:val="BalloonTextChar"/>
    <w:rsid w:val="00E90177"/>
    <w:rPr>
      <w:rFonts w:ascii="Tahoma" w:hAnsi="Tahoma" w:cs="Tahoma"/>
      <w:sz w:val="16"/>
      <w:szCs w:val="16"/>
    </w:rPr>
  </w:style>
  <w:style w:type="character" w:customStyle="1" w:styleId="BalloonTextChar">
    <w:name w:val="Balloon Text Char"/>
    <w:link w:val="BalloonText"/>
    <w:rsid w:val="00E90177"/>
    <w:rPr>
      <w:rFonts w:ascii="Tahoma" w:hAnsi="Tahoma" w:cs="Tahoma"/>
      <w:sz w:val="16"/>
      <w:szCs w:val="16"/>
      <w:lang w:eastAsia="en-US"/>
    </w:rPr>
  </w:style>
  <w:style w:type="character" w:styleId="CommentReference">
    <w:name w:val="annotation reference"/>
    <w:rsid w:val="00845A7A"/>
    <w:rPr>
      <w:sz w:val="16"/>
      <w:szCs w:val="16"/>
    </w:rPr>
  </w:style>
  <w:style w:type="paragraph" w:styleId="CommentText">
    <w:name w:val="annotation text"/>
    <w:basedOn w:val="Normal"/>
    <w:link w:val="CommentTextChar"/>
    <w:rsid w:val="00845A7A"/>
    <w:rPr>
      <w:sz w:val="20"/>
      <w:szCs w:val="20"/>
    </w:rPr>
  </w:style>
  <w:style w:type="character" w:customStyle="1" w:styleId="CommentTextChar">
    <w:name w:val="Comment Text Char"/>
    <w:link w:val="CommentText"/>
    <w:rsid w:val="00845A7A"/>
    <w:rPr>
      <w:lang w:eastAsia="en-US"/>
    </w:rPr>
  </w:style>
  <w:style w:type="paragraph" w:styleId="CommentSubject">
    <w:name w:val="annotation subject"/>
    <w:basedOn w:val="CommentText"/>
    <w:next w:val="CommentText"/>
    <w:link w:val="CommentSubjectChar"/>
    <w:rsid w:val="00845A7A"/>
    <w:rPr>
      <w:b/>
      <w:bCs/>
    </w:rPr>
  </w:style>
  <w:style w:type="character" w:customStyle="1" w:styleId="CommentSubjectChar">
    <w:name w:val="Comment Subject Char"/>
    <w:link w:val="CommentSubject"/>
    <w:rsid w:val="00845A7A"/>
    <w:rPr>
      <w:b/>
      <w:bCs/>
      <w:lang w:eastAsia="en-US"/>
    </w:rPr>
  </w:style>
  <w:style w:type="paragraph" w:styleId="FootnoteText">
    <w:name w:val="footnote text"/>
    <w:basedOn w:val="Normal"/>
    <w:link w:val="FootnoteTextChar"/>
    <w:rsid w:val="009F7531"/>
    <w:rPr>
      <w:sz w:val="20"/>
      <w:szCs w:val="20"/>
    </w:rPr>
  </w:style>
  <w:style w:type="character" w:customStyle="1" w:styleId="FootnoteTextChar">
    <w:name w:val="Footnote Text Char"/>
    <w:link w:val="FootnoteText"/>
    <w:rsid w:val="009F7531"/>
    <w:rPr>
      <w:lang w:eastAsia="en-US"/>
    </w:rPr>
  </w:style>
  <w:style w:type="character" w:styleId="FootnoteReference">
    <w:name w:val="footnote reference"/>
    <w:unhideWhenUsed/>
    <w:rsid w:val="009F7531"/>
    <w:rPr>
      <w:rFonts w:ascii="Arial" w:hAnsi="Arial" w:cs="Times New Roman"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0570">
      <w:bodyDiv w:val="1"/>
      <w:marLeft w:val="0"/>
      <w:marRight w:val="0"/>
      <w:marTop w:val="0"/>
      <w:marBottom w:val="0"/>
      <w:divBdr>
        <w:top w:val="none" w:sz="0" w:space="0" w:color="auto"/>
        <w:left w:val="none" w:sz="0" w:space="0" w:color="auto"/>
        <w:bottom w:val="none" w:sz="0" w:space="0" w:color="auto"/>
        <w:right w:val="none" w:sz="0" w:space="0" w:color="auto"/>
      </w:divBdr>
    </w:div>
    <w:div w:id="359354030">
      <w:bodyDiv w:val="1"/>
      <w:marLeft w:val="0"/>
      <w:marRight w:val="0"/>
      <w:marTop w:val="0"/>
      <w:marBottom w:val="0"/>
      <w:divBdr>
        <w:top w:val="none" w:sz="0" w:space="0" w:color="auto"/>
        <w:left w:val="none" w:sz="0" w:space="0" w:color="auto"/>
        <w:bottom w:val="none" w:sz="0" w:space="0" w:color="auto"/>
        <w:right w:val="none" w:sz="0" w:space="0" w:color="auto"/>
      </w:divBdr>
    </w:div>
    <w:div w:id="430511540">
      <w:bodyDiv w:val="1"/>
      <w:marLeft w:val="0"/>
      <w:marRight w:val="0"/>
      <w:marTop w:val="0"/>
      <w:marBottom w:val="0"/>
      <w:divBdr>
        <w:top w:val="none" w:sz="0" w:space="0" w:color="auto"/>
        <w:left w:val="none" w:sz="0" w:space="0" w:color="auto"/>
        <w:bottom w:val="none" w:sz="0" w:space="0" w:color="auto"/>
        <w:right w:val="none" w:sz="0" w:space="0" w:color="auto"/>
      </w:divBdr>
    </w:div>
    <w:div w:id="918758456">
      <w:bodyDiv w:val="1"/>
      <w:marLeft w:val="0"/>
      <w:marRight w:val="0"/>
      <w:marTop w:val="0"/>
      <w:marBottom w:val="0"/>
      <w:divBdr>
        <w:top w:val="none" w:sz="0" w:space="0" w:color="auto"/>
        <w:left w:val="none" w:sz="0" w:space="0" w:color="auto"/>
        <w:bottom w:val="none" w:sz="0" w:space="0" w:color="auto"/>
        <w:right w:val="none" w:sz="0" w:space="0" w:color="auto"/>
      </w:divBdr>
    </w:div>
    <w:div w:id="929660854">
      <w:bodyDiv w:val="1"/>
      <w:marLeft w:val="0"/>
      <w:marRight w:val="0"/>
      <w:marTop w:val="0"/>
      <w:marBottom w:val="0"/>
      <w:divBdr>
        <w:top w:val="none" w:sz="0" w:space="0" w:color="auto"/>
        <w:left w:val="none" w:sz="0" w:space="0" w:color="auto"/>
        <w:bottom w:val="none" w:sz="0" w:space="0" w:color="auto"/>
        <w:right w:val="none" w:sz="0" w:space="0" w:color="auto"/>
      </w:divBdr>
    </w:div>
    <w:div w:id="967131109">
      <w:bodyDiv w:val="1"/>
      <w:marLeft w:val="0"/>
      <w:marRight w:val="0"/>
      <w:marTop w:val="0"/>
      <w:marBottom w:val="0"/>
      <w:divBdr>
        <w:top w:val="none" w:sz="0" w:space="0" w:color="auto"/>
        <w:left w:val="none" w:sz="0" w:space="0" w:color="auto"/>
        <w:bottom w:val="none" w:sz="0" w:space="0" w:color="auto"/>
        <w:right w:val="none" w:sz="0" w:space="0" w:color="auto"/>
      </w:divBdr>
    </w:div>
    <w:div w:id="992180252">
      <w:bodyDiv w:val="1"/>
      <w:marLeft w:val="0"/>
      <w:marRight w:val="0"/>
      <w:marTop w:val="0"/>
      <w:marBottom w:val="0"/>
      <w:divBdr>
        <w:top w:val="none" w:sz="0" w:space="0" w:color="auto"/>
        <w:left w:val="none" w:sz="0" w:space="0" w:color="auto"/>
        <w:bottom w:val="none" w:sz="0" w:space="0" w:color="auto"/>
        <w:right w:val="none" w:sz="0" w:space="0" w:color="auto"/>
      </w:divBdr>
      <w:divsChild>
        <w:div w:id="1642269978">
          <w:marLeft w:val="0"/>
          <w:marRight w:val="0"/>
          <w:marTop w:val="0"/>
          <w:marBottom w:val="150"/>
          <w:divBdr>
            <w:top w:val="none" w:sz="0" w:space="0" w:color="auto"/>
            <w:left w:val="none" w:sz="0" w:space="0" w:color="auto"/>
            <w:bottom w:val="none" w:sz="0" w:space="0" w:color="auto"/>
            <w:right w:val="none" w:sz="0" w:space="0" w:color="auto"/>
          </w:divBdr>
          <w:divsChild>
            <w:div w:id="73475414">
              <w:marLeft w:val="0"/>
              <w:marRight w:val="0"/>
              <w:marTop w:val="0"/>
              <w:marBottom w:val="0"/>
              <w:divBdr>
                <w:top w:val="none" w:sz="0" w:space="0" w:color="auto"/>
                <w:left w:val="none" w:sz="0" w:space="0" w:color="auto"/>
                <w:bottom w:val="none" w:sz="0" w:space="0" w:color="auto"/>
                <w:right w:val="none" w:sz="0" w:space="0" w:color="auto"/>
              </w:divBdr>
              <w:divsChild>
                <w:div w:id="1595552210">
                  <w:marLeft w:val="0"/>
                  <w:marRight w:val="0"/>
                  <w:marTop w:val="0"/>
                  <w:marBottom w:val="0"/>
                  <w:divBdr>
                    <w:top w:val="none" w:sz="0" w:space="0" w:color="auto"/>
                    <w:left w:val="none" w:sz="0" w:space="0" w:color="auto"/>
                    <w:bottom w:val="none" w:sz="0" w:space="0" w:color="auto"/>
                    <w:right w:val="none" w:sz="0" w:space="0" w:color="auto"/>
                  </w:divBdr>
                  <w:divsChild>
                    <w:div w:id="1754427662">
                      <w:marLeft w:val="0"/>
                      <w:marRight w:val="0"/>
                      <w:marTop w:val="0"/>
                      <w:marBottom w:val="0"/>
                      <w:divBdr>
                        <w:top w:val="none" w:sz="0" w:space="0" w:color="auto"/>
                        <w:left w:val="none" w:sz="0" w:space="0" w:color="auto"/>
                        <w:bottom w:val="none" w:sz="0" w:space="0" w:color="auto"/>
                        <w:right w:val="none" w:sz="0" w:space="0" w:color="auto"/>
                      </w:divBdr>
                      <w:divsChild>
                        <w:div w:id="1180509272">
                          <w:marLeft w:val="0"/>
                          <w:marRight w:val="0"/>
                          <w:marTop w:val="0"/>
                          <w:marBottom w:val="0"/>
                          <w:divBdr>
                            <w:top w:val="none" w:sz="0" w:space="0" w:color="auto"/>
                            <w:left w:val="none" w:sz="0" w:space="0" w:color="auto"/>
                            <w:bottom w:val="none" w:sz="0" w:space="0" w:color="auto"/>
                            <w:right w:val="none" w:sz="0" w:space="0" w:color="auto"/>
                          </w:divBdr>
                          <w:divsChild>
                            <w:div w:id="1849365457">
                              <w:marLeft w:val="0"/>
                              <w:marRight w:val="0"/>
                              <w:marTop w:val="375"/>
                              <w:marBottom w:val="0"/>
                              <w:divBdr>
                                <w:top w:val="none" w:sz="0" w:space="0" w:color="auto"/>
                                <w:left w:val="none" w:sz="0" w:space="0" w:color="auto"/>
                                <w:bottom w:val="none" w:sz="0" w:space="0" w:color="auto"/>
                                <w:right w:val="none" w:sz="0" w:space="0" w:color="auto"/>
                              </w:divBdr>
                              <w:divsChild>
                                <w:div w:id="1812399237">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 w:id="1081567519">
      <w:bodyDiv w:val="1"/>
      <w:marLeft w:val="0"/>
      <w:marRight w:val="0"/>
      <w:marTop w:val="0"/>
      <w:marBottom w:val="0"/>
      <w:divBdr>
        <w:top w:val="none" w:sz="0" w:space="0" w:color="auto"/>
        <w:left w:val="none" w:sz="0" w:space="0" w:color="auto"/>
        <w:bottom w:val="none" w:sz="0" w:space="0" w:color="auto"/>
        <w:right w:val="none" w:sz="0" w:space="0" w:color="auto"/>
      </w:divBdr>
    </w:div>
    <w:div w:id="1204829379">
      <w:bodyDiv w:val="1"/>
      <w:marLeft w:val="0"/>
      <w:marRight w:val="0"/>
      <w:marTop w:val="0"/>
      <w:marBottom w:val="0"/>
      <w:divBdr>
        <w:top w:val="none" w:sz="0" w:space="0" w:color="auto"/>
        <w:left w:val="none" w:sz="0" w:space="0" w:color="auto"/>
        <w:bottom w:val="none" w:sz="0" w:space="0" w:color="auto"/>
        <w:right w:val="none" w:sz="0" w:space="0" w:color="auto"/>
      </w:divBdr>
    </w:div>
    <w:div w:id="1286425018">
      <w:bodyDiv w:val="1"/>
      <w:marLeft w:val="0"/>
      <w:marRight w:val="0"/>
      <w:marTop w:val="0"/>
      <w:marBottom w:val="0"/>
      <w:divBdr>
        <w:top w:val="none" w:sz="0" w:space="0" w:color="auto"/>
        <w:left w:val="none" w:sz="0" w:space="0" w:color="auto"/>
        <w:bottom w:val="none" w:sz="0" w:space="0" w:color="auto"/>
        <w:right w:val="none" w:sz="0" w:space="0" w:color="auto"/>
      </w:divBdr>
    </w:div>
    <w:div w:id="1368334459">
      <w:bodyDiv w:val="1"/>
      <w:marLeft w:val="0"/>
      <w:marRight w:val="0"/>
      <w:marTop w:val="0"/>
      <w:marBottom w:val="0"/>
      <w:divBdr>
        <w:top w:val="none" w:sz="0" w:space="0" w:color="auto"/>
        <w:left w:val="none" w:sz="0" w:space="0" w:color="auto"/>
        <w:bottom w:val="none" w:sz="0" w:space="0" w:color="auto"/>
        <w:right w:val="none" w:sz="0" w:space="0" w:color="auto"/>
      </w:divBdr>
      <w:divsChild>
        <w:div w:id="36702297">
          <w:marLeft w:val="0"/>
          <w:marRight w:val="0"/>
          <w:marTop w:val="0"/>
          <w:marBottom w:val="0"/>
          <w:divBdr>
            <w:top w:val="none" w:sz="0" w:space="0" w:color="auto"/>
            <w:left w:val="none" w:sz="0" w:space="0" w:color="auto"/>
            <w:bottom w:val="none" w:sz="0" w:space="0" w:color="auto"/>
            <w:right w:val="none" w:sz="0" w:space="0" w:color="auto"/>
          </w:divBdr>
        </w:div>
        <w:div w:id="47727961">
          <w:marLeft w:val="0"/>
          <w:marRight w:val="0"/>
          <w:marTop w:val="0"/>
          <w:marBottom w:val="0"/>
          <w:divBdr>
            <w:top w:val="none" w:sz="0" w:space="0" w:color="auto"/>
            <w:left w:val="none" w:sz="0" w:space="0" w:color="auto"/>
            <w:bottom w:val="none" w:sz="0" w:space="0" w:color="auto"/>
            <w:right w:val="none" w:sz="0" w:space="0" w:color="auto"/>
          </w:divBdr>
        </w:div>
        <w:div w:id="54554707">
          <w:marLeft w:val="0"/>
          <w:marRight w:val="0"/>
          <w:marTop w:val="0"/>
          <w:marBottom w:val="0"/>
          <w:divBdr>
            <w:top w:val="none" w:sz="0" w:space="0" w:color="auto"/>
            <w:left w:val="none" w:sz="0" w:space="0" w:color="auto"/>
            <w:bottom w:val="none" w:sz="0" w:space="0" w:color="auto"/>
            <w:right w:val="none" w:sz="0" w:space="0" w:color="auto"/>
          </w:divBdr>
        </w:div>
        <w:div w:id="76636640">
          <w:marLeft w:val="0"/>
          <w:marRight w:val="0"/>
          <w:marTop w:val="0"/>
          <w:marBottom w:val="0"/>
          <w:divBdr>
            <w:top w:val="none" w:sz="0" w:space="0" w:color="auto"/>
            <w:left w:val="none" w:sz="0" w:space="0" w:color="auto"/>
            <w:bottom w:val="none" w:sz="0" w:space="0" w:color="auto"/>
            <w:right w:val="none" w:sz="0" w:space="0" w:color="auto"/>
          </w:divBdr>
        </w:div>
        <w:div w:id="99690240">
          <w:marLeft w:val="0"/>
          <w:marRight w:val="0"/>
          <w:marTop w:val="0"/>
          <w:marBottom w:val="0"/>
          <w:divBdr>
            <w:top w:val="none" w:sz="0" w:space="0" w:color="auto"/>
            <w:left w:val="none" w:sz="0" w:space="0" w:color="auto"/>
            <w:bottom w:val="none" w:sz="0" w:space="0" w:color="auto"/>
            <w:right w:val="none" w:sz="0" w:space="0" w:color="auto"/>
          </w:divBdr>
        </w:div>
        <w:div w:id="118037237">
          <w:marLeft w:val="0"/>
          <w:marRight w:val="0"/>
          <w:marTop w:val="0"/>
          <w:marBottom w:val="0"/>
          <w:divBdr>
            <w:top w:val="none" w:sz="0" w:space="0" w:color="auto"/>
            <w:left w:val="none" w:sz="0" w:space="0" w:color="auto"/>
            <w:bottom w:val="none" w:sz="0" w:space="0" w:color="auto"/>
            <w:right w:val="none" w:sz="0" w:space="0" w:color="auto"/>
          </w:divBdr>
        </w:div>
        <w:div w:id="194465235">
          <w:marLeft w:val="720"/>
          <w:marRight w:val="0"/>
          <w:marTop w:val="0"/>
          <w:marBottom w:val="0"/>
          <w:divBdr>
            <w:top w:val="none" w:sz="0" w:space="0" w:color="auto"/>
            <w:left w:val="none" w:sz="0" w:space="0" w:color="auto"/>
            <w:bottom w:val="none" w:sz="0" w:space="0" w:color="auto"/>
            <w:right w:val="none" w:sz="0" w:space="0" w:color="auto"/>
          </w:divBdr>
        </w:div>
        <w:div w:id="214507332">
          <w:marLeft w:val="0"/>
          <w:marRight w:val="0"/>
          <w:marTop w:val="0"/>
          <w:marBottom w:val="0"/>
          <w:divBdr>
            <w:top w:val="none" w:sz="0" w:space="0" w:color="auto"/>
            <w:left w:val="none" w:sz="0" w:space="0" w:color="auto"/>
            <w:bottom w:val="none" w:sz="0" w:space="0" w:color="auto"/>
            <w:right w:val="none" w:sz="0" w:space="0" w:color="auto"/>
          </w:divBdr>
        </w:div>
        <w:div w:id="288170055">
          <w:marLeft w:val="0"/>
          <w:marRight w:val="0"/>
          <w:marTop w:val="0"/>
          <w:marBottom w:val="0"/>
          <w:divBdr>
            <w:top w:val="none" w:sz="0" w:space="0" w:color="auto"/>
            <w:left w:val="none" w:sz="0" w:space="0" w:color="auto"/>
            <w:bottom w:val="none" w:sz="0" w:space="0" w:color="auto"/>
            <w:right w:val="none" w:sz="0" w:space="0" w:color="auto"/>
          </w:divBdr>
        </w:div>
        <w:div w:id="320231856">
          <w:marLeft w:val="0"/>
          <w:marRight w:val="0"/>
          <w:marTop w:val="0"/>
          <w:marBottom w:val="0"/>
          <w:divBdr>
            <w:top w:val="none" w:sz="0" w:space="0" w:color="auto"/>
            <w:left w:val="none" w:sz="0" w:space="0" w:color="auto"/>
            <w:bottom w:val="none" w:sz="0" w:space="0" w:color="auto"/>
            <w:right w:val="none" w:sz="0" w:space="0" w:color="auto"/>
          </w:divBdr>
        </w:div>
        <w:div w:id="357630861">
          <w:marLeft w:val="0"/>
          <w:marRight w:val="0"/>
          <w:marTop w:val="0"/>
          <w:marBottom w:val="0"/>
          <w:divBdr>
            <w:top w:val="none" w:sz="0" w:space="0" w:color="auto"/>
            <w:left w:val="none" w:sz="0" w:space="0" w:color="auto"/>
            <w:bottom w:val="none" w:sz="0" w:space="0" w:color="auto"/>
            <w:right w:val="none" w:sz="0" w:space="0" w:color="auto"/>
          </w:divBdr>
        </w:div>
        <w:div w:id="395128738">
          <w:marLeft w:val="720"/>
          <w:marRight w:val="0"/>
          <w:marTop w:val="0"/>
          <w:marBottom w:val="0"/>
          <w:divBdr>
            <w:top w:val="none" w:sz="0" w:space="0" w:color="auto"/>
            <w:left w:val="none" w:sz="0" w:space="0" w:color="auto"/>
            <w:bottom w:val="none" w:sz="0" w:space="0" w:color="auto"/>
            <w:right w:val="none" w:sz="0" w:space="0" w:color="auto"/>
          </w:divBdr>
        </w:div>
        <w:div w:id="469444724">
          <w:marLeft w:val="0"/>
          <w:marRight w:val="0"/>
          <w:marTop w:val="0"/>
          <w:marBottom w:val="0"/>
          <w:divBdr>
            <w:top w:val="none" w:sz="0" w:space="0" w:color="auto"/>
            <w:left w:val="none" w:sz="0" w:space="0" w:color="auto"/>
            <w:bottom w:val="none" w:sz="0" w:space="0" w:color="auto"/>
            <w:right w:val="none" w:sz="0" w:space="0" w:color="auto"/>
          </w:divBdr>
        </w:div>
        <w:div w:id="581568108">
          <w:marLeft w:val="0"/>
          <w:marRight w:val="0"/>
          <w:marTop w:val="0"/>
          <w:marBottom w:val="0"/>
          <w:divBdr>
            <w:top w:val="none" w:sz="0" w:space="0" w:color="auto"/>
            <w:left w:val="none" w:sz="0" w:space="0" w:color="auto"/>
            <w:bottom w:val="none" w:sz="0" w:space="0" w:color="auto"/>
            <w:right w:val="none" w:sz="0" w:space="0" w:color="auto"/>
          </w:divBdr>
        </w:div>
        <w:div w:id="591821365">
          <w:marLeft w:val="0"/>
          <w:marRight w:val="0"/>
          <w:marTop w:val="0"/>
          <w:marBottom w:val="0"/>
          <w:divBdr>
            <w:top w:val="none" w:sz="0" w:space="0" w:color="auto"/>
            <w:left w:val="none" w:sz="0" w:space="0" w:color="auto"/>
            <w:bottom w:val="none" w:sz="0" w:space="0" w:color="auto"/>
            <w:right w:val="none" w:sz="0" w:space="0" w:color="auto"/>
          </w:divBdr>
        </w:div>
        <w:div w:id="633605012">
          <w:marLeft w:val="0"/>
          <w:marRight w:val="0"/>
          <w:marTop w:val="0"/>
          <w:marBottom w:val="0"/>
          <w:divBdr>
            <w:top w:val="none" w:sz="0" w:space="0" w:color="auto"/>
            <w:left w:val="none" w:sz="0" w:space="0" w:color="auto"/>
            <w:bottom w:val="none" w:sz="0" w:space="0" w:color="auto"/>
            <w:right w:val="none" w:sz="0" w:space="0" w:color="auto"/>
          </w:divBdr>
        </w:div>
        <w:div w:id="688261885">
          <w:marLeft w:val="0"/>
          <w:marRight w:val="0"/>
          <w:marTop w:val="0"/>
          <w:marBottom w:val="0"/>
          <w:divBdr>
            <w:top w:val="none" w:sz="0" w:space="0" w:color="auto"/>
            <w:left w:val="none" w:sz="0" w:space="0" w:color="auto"/>
            <w:bottom w:val="none" w:sz="0" w:space="0" w:color="auto"/>
            <w:right w:val="none" w:sz="0" w:space="0" w:color="auto"/>
          </w:divBdr>
        </w:div>
        <w:div w:id="692924722">
          <w:marLeft w:val="0"/>
          <w:marRight w:val="0"/>
          <w:marTop w:val="0"/>
          <w:marBottom w:val="0"/>
          <w:divBdr>
            <w:top w:val="none" w:sz="0" w:space="0" w:color="auto"/>
            <w:left w:val="none" w:sz="0" w:space="0" w:color="auto"/>
            <w:bottom w:val="none" w:sz="0" w:space="0" w:color="auto"/>
            <w:right w:val="none" w:sz="0" w:space="0" w:color="auto"/>
          </w:divBdr>
        </w:div>
        <w:div w:id="739907004">
          <w:marLeft w:val="0"/>
          <w:marRight w:val="0"/>
          <w:marTop w:val="0"/>
          <w:marBottom w:val="0"/>
          <w:divBdr>
            <w:top w:val="none" w:sz="0" w:space="0" w:color="auto"/>
            <w:left w:val="none" w:sz="0" w:space="0" w:color="auto"/>
            <w:bottom w:val="none" w:sz="0" w:space="0" w:color="auto"/>
            <w:right w:val="none" w:sz="0" w:space="0" w:color="auto"/>
          </w:divBdr>
        </w:div>
        <w:div w:id="749347215">
          <w:marLeft w:val="0"/>
          <w:marRight w:val="0"/>
          <w:marTop w:val="0"/>
          <w:marBottom w:val="0"/>
          <w:divBdr>
            <w:top w:val="none" w:sz="0" w:space="0" w:color="auto"/>
            <w:left w:val="none" w:sz="0" w:space="0" w:color="auto"/>
            <w:bottom w:val="none" w:sz="0" w:space="0" w:color="auto"/>
            <w:right w:val="none" w:sz="0" w:space="0" w:color="auto"/>
          </w:divBdr>
        </w:div>
        <w:div w:id="763573184">
          <w:marLeft w:val="0"/>
          <w:marRight w:val="0"/>
          <w:marTop w:val="0"/>
          <w:marBottom w:val="0"/>
          <w:divBdr>
            <w:top w:val="none" w:sz="0" w:space="0" w:color="auto"/>
            <w:left w:val="none" w:sz="0" w:space="0" w:color="auto"/>
            <w:bottom w:val="none" w:sz="0" w:space="0" w:color="auto"/>
            <w:right w:val="none" w:sz="0" w:space="0" w:color="auto"/>
          </w:divBdr>
        </w:div>
        <w:div w:id="773939196">
          <w:marLeft w:val="0"/>
          <w:marRight w:val="0"/>
          <w:marTop w:val="0"/>
          <w:marBottom w:val="0"/>
          <w:divBdr>
            <w:top w:val="none" w:sz="0" w:space="0" w:color="auto"/>
            <w:left w:val="none" w:sz="0" w:space="0" w:color="auto"/>
            <w:bottom w:val="none" w:sz="0" w:space="0" w:color="auto"/>
            <w:right w:val="none" w:sz="0" w:space="0" w:color="auto"/>
          </w:divBdr>
        </w:div>
        <w:div w:id="808087758">
          <w:marLeft w:val="0"/>
          <w:marRight w:val="0"/>
          <w:marTop w:val="0"/>
          <w:marBottom w:val="0"/>
          <w:divBdr>
            <w:top w:val="none" w:sz="0" w:space="0" w:color="auto"/>
            <w:left w:val="none" w:sz="0" w:space="0" w:color="auto"/>
            <w:bottom w:val="none" w:sz="0" w:space="0" w:color="auto"/>
            <w:right w:val="none" w:sz="0" w:space="0" w:color="auto"/>
          </w:divBdr>
        </w:div>
        <w:div w:id="808589380">
          <w:marLeft w:val="720"/>
          <w:marRight w:val="0"/>
          <w:marTop w:val="0"/>
          <w:marBottom w:val="0"/>
          <w:divBdr>
            <w:top w:val="none" w:sz="0" w:space="0" w:color="auto"/>
            <w:left w:val="none" w:sz="0" w:space="0" w:color="auto"/>
            <w:bottom w:val="none" w:sz="0" w:space="0" w:color="auto"/>
            <w:right w:val="none" w:sz="0" w:space="0" w:color="auto"/>
          </w:divBdr>
        </w:div>
        <w:div w:id="860319918">
          <w:marLeft w:val="0"/>
          <w:marRight w:val="0"/>
          <w:marTop w:val="0"/>
          <w:marBottom w:val="0"/>
          <w:divBdr>
            <w:top w:val="none" w:sz="0" w:space="0" w:color="auto"/>
            <w:left w:val="none" w:sz="0" w:space="0" w:color="auto"/>
            <w:bottom w:val="none" w:sz="0" w:space="0" w:color="auto"/>
            <w:right w:val="none" w:sz="0" w:space="0" w:color="auto"/>
          </w:divBdr>
        </w:div>
        <w:div w:id="889343264">
          <w:marLeft w:val="0"/>
          <w:marRight w:val="0"/>
          <w:marTop w:val="0"/>
          <w:marBottom w:val="0"/>
          <w:divBdr>
            <w:top w:val="none" w:sz="0" w:space="0" w:color="auto"/>
            <w:left w:val="none" w:sz="0" w:space="0" w:color="auto"/>
            <w:bottom w:val="none" w:sz="0" w:space="0" w:color="auto"/>
            <w:right w:val="none" w:sz="0" w:space="0" w:color="auto"/>
          </w:divBdr>
        </w:div>
        <w:div w:id="967786603">
          <w:marLeft w:val="0"/>
          <w:marRight w:val="0"/>
          <w:marTop w:val="0"/>
          <w:marBottom w:val="0"/>
          <w:divBdr>
            <w:top w:val="none" w:sz="0" w:space="0" w:color="auto"/>
            <w:left w:val="none" w:sz="0" w:space="0" w:color="auto"/>
            <w:bottom w:val="none" w:sz="0" w:space="0" w:color="auto"/>
            <w:right w:val="none" w:sz="0" w:space="0" w:color="auto"/>
          </w:divBdr>
        </w:div>
        <w:div w:id="1009604726">
          <w:marLeft w:val="0"/>
          <w:marRight w:val="0"/>
          <w:marTop w:val="0"/>
          <w:marBottom w:val="0"/>
          <w:divBdr>
            <w:top w:val="none" w:sz="0" w:space="0" w:color="auto"/>
            <w:left w:val="none" w:sz="0" w:space="0" w:color="auto"/>
            <w:bottom w:val="none" w:sz="0" w:space="0" w:color="auto"/>
            <w:right w:val="none" w:sz="0" w:space="0" w:color="auto"/>
          </w:divBdr>
        </w:div>
        <w:div w:id="1080253390">
          <w:marLeft w:val="0"/>
          <w:marRight w:val="0"/>
          <w:marTop w:val="0"/>
          <w:marBottom w:val="0"/>
          <w:divBdr>
            <w:top w:val="none" w:sz="0" w:space="0" w:color="auto"/>
            <w:left w:val="none" w:sz="0" w:space="0" w:color="auto"/>
            <w:bottom w:val="none" w:sz="0" w:space="0" w:color="auto"/>
            <w:right w:val="none" w:sz="0" w:space="0" w:color="auto"/>
          </w:divBdr>
        </w:div>
        <w:div w:id="1115565622">
          <w:marLeft w:val="0"/>
          <w:marRight w:val="0"/>
          <w:marTop w:val="0"/>
          <w:marBottom w:val="0"/>
          <w:divBdr>
            <w:top w:val="none" w:sz="0" w:space="0" w:color="auto"/>
            <w:left w:val="none" w:sz="0" w:space="0" w:color="auto"/>
            <w:bottom w:val="none" w:sz="0" w:space="0" w:color="auto"/>
            <w:right w:val="none" w:sz="0" w:space="0" w:color="auto"/>
          </w:divBdr>
        </w:div>
        <w:div w:id="1145927703">
          <w:marLeft w:val="720"/>
          <w:marRight w:val="0"/>
          <w:marTop w:val="0"/>
          <w:marBottom w:val="0"/>
          <w:divBdr>
            <w:top w:val="none" w:sz="0" w:space="0" w:color="auto"/>
            <w:left w:val="none" w:sz="0" w:space="0" w:color="auto"/>
            <w:bottom w:val="none" w:sz="0" w:space="0" w:color="auto"/>
            <w:right w:val="none" w:sz="0" w:space="0" w:color="auto"/>
          </w:divBdr>
        </w:div>
        <w:div w:id="1156217101">
          <w:marLeft w:val="720"/>
          <w:marRight w:val="0"/>
          <w:marTop w:val="0"/>
          <w:marBottom w:val="0"/>
          <w:divBdr>
            <w:top w:val="none" w:sz="0" w:space="0" w:color="auto"/>
            <w:left w:val="none" w:sz="0" w:space="0" w:color="auto"/>
            <w:bottom w:val="none" w:sz="0" w:space="0" w:color="auto"/>
            <w:right w:val="none" w:sz="0" w:space="0" w:color="auto"/>
          </w:divBdr>
        </w:div>
        <w:div w:id="1178033483">
          <w:marLeft w:val="0"/>
          <w:marRight w:val="0"/>
          <w:marTop w:val="0"/>
          <w:marBottom w:val="0"/>
          <w:divBdr>
            <w:top w:val="none" w:sz="0" w:space="0" w:color="auto"/>
            <w:left w:val="none" w:sz="0" w:space="0" w:color="auto"/>
            <w:bottom w:val="none" w:sz="0" w:space="0" w:color="auto"/>
            <w:right w:val="none" w:sz="0" w:space="0" w:color="auto"/>
          </w:divBdr>
        </w:div>
        <w:div w:id="1196626329">
          <w:marLeft w:val="0"/>
          <w:marRight w:val="0"/>
          <w:marTop w:val="0"/>
          <w:marBottom w:val="0"/>
          <w:divBdr>
            <w:top w:val="none" w:sz="0" w:space="0" w:color="auto"/>
            <w:left w:val="none" w:sz="0" w:space="0" w:color="auto"/>
            <w:bottom w:val="none" w:sz="0" w:space="0" w:color="auto"/>
            <w:right w:val="none" w:sz="0" w:space="0" w:color="auto"/>
          </w:divBdr>
        </w:div>
        <w:div w:id="1261450769">
          <w:marLeft w:val="0"/>
          <w:marRight w:val="0"/>
          <w:marTop w:val="0"/>
          <w:marBottom w:val="0"/>
          <w:divBdr>
            <w:top w:val="none" w:sz="0" w:space="0" w:color="auto"/>
            <w:left w:val="none" w:sz="0" w:space="0" w:color="auto"/>
            <w:bottom w:val="none" w:sz="0" w:space="0" w:color="auto"/>
            <w:right w:val="none" w:sz="0" w:space="0" w:color="auto"/>
          </w:divBdr>
        </w:div>
        <w:div w:id="1264606720">
          <w:marLeft w:val="0"/>
          <w:marRight w:val="0"/>
          <w:marTop w:val="0"/>
          <w:marBottom w:val="0"/>
          <w:divBdr>
            <w:top w:val="none" w:sz="0" w:space="0" w:color="auto"/>
            <w:left w:val="none" w:sz="0" w:space="0" w:color="auto"/>
            <w:bottom w:val="none" w:sz="0" w:space="0" w:color="auto"/>
            <w:right w:val="none" w:sz="0" w:space="0" w:color="auto"/>
          </w:divBdr>
        </w:div>
        <w:div w:id="1318998822">
          <w:marLeft w:val="0"/>
          <w:marRight w:val="0"/>
          <w:marTop w:val="0"/>
          <w:marBottom w:val="0"/>
          <w:divBdr>
            <w:top w:val="none" w:sz="0" w:space="0" w:color="auto"/>
            <w:left w:val="none" w:sz="0" w:space="0" w:color="auto"/>
            <w:bottom w:val="none" w:sz="0" w:space="0" w:color="auto"/>
            <w:right w:val="none" w:sz="0" w:space="0" w:color="auto"/>
          </w:divBdr>
        </w:div>
        <w:div w:id="1331178734">
          <w:marLeft w:val="0"/>
          <w:marRight w:val="0"/>
          <w:marTop w:val="0"/>
          <w:marBottom w:val="0"/>
          <w:divBdr>
            <w:top w:val="none" w:sz="0" w:space="0" w:color="auto"/>
            <w:left w:val="none" w:sz="0" w:space="0" w:color="auto"/>
            <w:bottom w:val="none" w:sz="0" w:space="0" w:color="auto"/>
            <w:right w:val="none" w:sz="0" w:space="0" w:color="auto"/>
          </w:divBdr>
        </w:div>
        <w:div w:id="1353998125">
          <w:marLeft w:val="0"/>
          <w:marRight w:val="0"/>
          <w:marTop w:val="0"/>
          <w:marBottom w:val="0"/>
          <w:divBdr>
            <w:top w:val="none" w:sz="0" w:space="0" w:color="auto"/>
            <w:left w:val="none" w:sz="0" w:space="0" w:color="auto"/>
            <w:bottom w:val="none" w:sz="0" w:space="0" w:color="auto"/>
            <w:right w:val="none" w:sz="0" w:space="0" w:color="auto"/>
          </w:divBdr>
        </w:div>
        <w:div w:id="1385062069">
          <w:marLeft w:val="0"/>
          <w:marRight w:val="0"/>
          <w:marTop w:val="0"/>
          <w:marBottom w:val="0"/>
          <w:divBdr>
            <w:top w:val="none" w:sz="0" w:space="0" w:color="auto"/>
            <w:left w:val="none" w:sz="0" w:space="0" w:color="auto"/>
            <w:bottom w:val="none" w:sz="0" w:space="0" w:color="auto"/>
            <w:right w:val="none" w:sz="0" w:space="0" w:color="auto"/>
          </w:divBdr>
        </w:div>
        <w:div w:id="1424910813">
          <w:marLeft w:val="0"/>
          <w:marRight w:val="0"/>
          <w:marTop w:val="0"/>
          <w:marBottom w:val="0"/>
          <w:divBdr>
            <w:top w:val="none" w:sz="0" w:space="0" w:color="auto"/>
            <w:left w:val="none" w:sz="0" w:space="0" w:color="auto"/>
            <w:bottom w:val="none" w:sz="0" w:space="0" w:color="auto"/>
            <w:right w:val="none" w:sz="0" w:space="0" w:color="auto"/>
          </w:divBdr>
        </w:div>
        <w:div w:id="1507328257">
          <w:marLeft w:val="0"/>
          <w:marRight w:val="0"/>
          <w:marTop w:val="0"/>
          <w:marBottom w:val="0"/>
          <w:divBdr>
            <w:top w:val="none" w:sz="0" w:space="0" w:color="auto"/>
            <w:left w:val="none" w:sz="0" w:space="0" w:color="auto"/>
            <w:bottom w:val="none" w:sz="0" w:space="0" w:color="auto"/>
            <w:right w:val="none" w:sz="0" w:space="0" w:color="auto"/>
          </w:divBdr>
        </w:div>
        <w:div w:id="1530332163">
          <w:marLeft w:val="0"/>
          <w:marRight w:val="0"/>
          <w:marTop w:val="0"/>
          <w:marBottom w:val="0"/>
          <w:divBdr>
            <w:top w:val="none" w:sz="0" w:space="0" w:color="auto"/>
            <w:left w:val="none" w:sz="0" w:space="0" w:color="auto"/>
            <w:bottom w:val="none" w:sz="0" w:space="0" w:color="auto"/>
            <w:right w:val="none" w:sz="0" w:space="0" w:color="auto"/>
          </w:divBdr>
        </w:div>
        <w:div w:id="1545412761">
          <w:marLeft w:val="0"/>
          <w:marRight w:val="0"/>
          <w:marTop w:val="0"/>
          <w:marBottom w:val="0"/>
          <w:divBdr>
            <w:top w:val="none" w:sz="0" w:space="0" w:color="auto"/>
            <w:left w:val="none" w:sz="0" w:space="0" w:color="auto"/>
            <w:bottom w:val="none" w:sz="0" w:space="0" w:color="auto"/>
            <w:right w:val="none" w:sz="0" w:space="0" w:color="auto"/>
          </w:divBdr>
        </w:div>
        <w:div w:id="1567186404">
          <w:marLeft w:val="0"/>
          <w:marRight w:val="0"/>
          <w:marTop w:val="0"/>
          <w:marBottom w:val="0"/>
          <w:divBdr>
            <w:top w:val="none" w:sz="0" w:space="0" w:color="auto"/>
            <w:left w:val="none" w:sz="0" w:space="0" w:color="auto"/>
            <w:bottom w:val="none" w:sz="0" w:space="0" w:color="auto"/>
            <w:right w:val="none" w:sz="0" w:space="0" w:color="auto"/>
          </w:divBdr>
        </w:div>
        <w:div w:id="1577745107">
          <w:marLeft w:val="0"/>
          <w:marRight w:val="0"/>
          <w:marTop w:val="0"/>
          <w:marBottom w:val="0"/>
          <w:divBdr>
            <w:top w:val="none" w:sz="0" w:space="0" w:color="auto"/>
            <w:left w:val="none" w:sz="0" w:space="0" w:color="auto"/>
            <w:bottom w:val="none" w:sz="0" w:space="0" w:color="auto"/>
            <w:right w:val="none" w:sz="0" w:space="0" w:color="auto"/>
          </w:divBdr>
        </w:div>
        <w:div w:id="1628050156">
          <w:marLeft w:val="0"/>
          <w:marRight w:val="0"/>
          <w:marTop w:val="0"/>
          <w:marBottom w:val="0"/>
          <w:divBdr>
            <w:top w:val="none" w:sz="0" w:space="0" w:color="auto"/>
            <w:left w:val="none" w:sz="0" w:space="0" w:color="auto"/>
            <w:bottom w:val="none" w:sz="0" w:space="0" w:color="auto"/>
            <w:right w:val="none" w:sz="0" w:space="0" w:color="auto"/>
          </w:divBdr>
        </w:div>
        <w:div w:id="1704742479">
          <w:marLeft w:val="0"/>
          <w:marRight w:val="0"/>
          <w:marTop w:val="0"/>
          <w:marBottom w:val="0"/>
          <w:divBdr>
            <w:top w:val="none" w:sz="0" w:space="0" w:color="auto"/>
            <w:left w:val="none" w:sz="0" w:space="0" w:color="auto"/>
            <w:bottom w:val="none" w:sz="0" w:space="0" w:color="auto"/>
            <w:right w:val="none" w:sz="0" w:space="0" w:color="auto"/>
          </w:divBdr>
        </w:div>
        <w:div w:id="1712341090">
          <w:marLeft w:val="0"/>
          <w:marRight w:val="0"/>
          <w:marTop w:val="0"/>
          <w:marBottom w:val="0"/>
          <w:divBdr>
            <w:top w:val="none" w:sz="0" w:space="0" w:color="auto"/>
            <w:left w:val="none" w:sz="0" w:space="0" w:color="auto"/>
            <w:bottom w:val="none" w:sz="0" w:space="0" w:color="auto"/>
            <w:right w:val="none" w:sz="0" w:space="0" w:color="auto"/>
          </w:divBdr>
        </w:div>
        <w:div w:id="1754013219">
          <w:marLeft w:val="0"/>
          <w:marRight w:val="0"/>
          <w:marTop w:val="0"/>
          <w:marBottom w:val="0"/>
          <w:divBdr>
            <w:top w:val="none" w:sz="0" w:space="0" w:color="auto"/>
            <w:left w:val="none" w:sz="0" w:space="0" w:color="auto"/>
            <w:bottom w:val="none" w:sz="0" w:space="0" w:color="auto"/>
            <w:right w:val="none" w:sz="0" w:space="0" w:color="auto"/>
          </w:divBdr>
        </w:div>
        <w:div w:id="1783913344">
          <w:marLeft w:val="0"/>
          <w:marRight w:val="0"/>
          <w:marTop w:val="0"/>
          <w:marBottom w:val="0"/>
          <w:divBdr>
            <w:top w:val="none" w:sz="0" w:space="0" w:color="auto"/>
            <w:left w:val="none" w:sz="0" w:space="0" w:color="auto"/>
            <w:bottom w:val="none" w:sz="0" w:space="0" w:color="auto"/>
            <w:right w:val="none" w:sz="0" w:space="0" w:color="auto"/>
          </w:divBdr>
        </w:div>
        <w:div w:id="1827361347">
          <w:marLeft w:val="0"/>
          <w:marRight w:val="0"/>
          <w:marTop w:val="0"/>
          <w:marBottom w:val="0"/>
          <w:divBdr>
            <w:top w:val="none" w:sz="0" w:space="0" w:color="auto"/>
            <w:left w:val="none" w:sz="0" w:space="0" w:color="auto"/>
            <w:bottom w:val="none" w:sz="0" w:space="0" w:color="auto"/>
            <w:right w:val="none" w:sz="0" w:space="0" w:color="auto"/>
          </w:divBdr>
        </w:div>
        <w:div w:id="1842768193">
          <w:marLeft w:val="720"/>
          <w:marRight w:val="0"/>
          <w:marTop w:val="0"/>
          <w:marBottom w:val="0"/>
          <w:divBdr>
            <w:top w:val="none" w:sz="0" w:space="0" w:color="auto"/>
            <w:left w:val="none" w:sz="0" w:space="0" w:color="auto"/>
            <w:bottom w:val="none" w:sz="0" w:space="0" w:color="auto"/>
            <w:right w:val="none" w:sz="0" w:space="0" w:color="auto"/>
          </w:divBdr>
        </w:div>
        <w:div w:id="1860511314">
          <w:marLeft w:val="0"/>
          <w:marRight w:val="0"/>
          <w:marTop w:val="0"/>
          <w:marBottom w:val="0"/>
          <w:divBdr>
            <w:top w:val="none" w:sz="0" w:space="0" w:color="auto"/>
            <w:left w:val="none" w:sz="0" w:space="0" w:color="auto"/>
            <w:bottom w:val="none" w:sz="0" w:space="0" w:color="auto"/>
            <w:right w:val="none" w:sz="0" w:space="0" w:color="auto"/>
          </w:divBdr>
        </w:div>
        <w:div w:id="1863544715">
          <w:marLeft w:val="0"/>
          <w:marRight w:val="0"/>
          <w:marTop w:val="0"/>
          <w:marBottom w:val="0"/>
          <w:divBdr>
            <w:top w:val="none" w:sz="0" w:space="0" w:color="auto"/>
            <w:left w:val="none" w:sz="0" w:space="0" w:color="auto"/>
            <w:bottom w:val="none" w:sz="0" w:space="0" w:color="auto"/>
            <w:right w:val="none" w:sz="0" w:space="0" w:color="auto"/>
          </w:divBdr>
        </w:div>
        <w:div w:id="1908490439">
          <w:marLeft w:val="0"/>
          <w:marRight w:val="0"/>
          <w:marTop w:val="0"/>
          <w:marBottom w:val="0"/>
          <w:divBdr>
            <w:top w:val="none" w:sz="0" w:space="0" w:color="auto"/>
            <w:left w:val="none" w:sz="0" w:space="0" w:color="auto"/>
            <w:bottom w:val="none" w:sz="0" w:space="0" w:color="auto"/>
            <w:right w:val="none" w:sz="0" w:space="0" w:color="auto"/>
          </w:divBdr>
        </w:div>
        <w:div w:id="1927811598">
          <w:marLeft w:val="0"/>
          <w:marRight w:val="0"/>
          <w:marTop w:val="0"/>
          <w:marBottom w:val="0"/>
          <w:divBdr>
            <w:top w:val="none" w:sz="0" w:space="0" w:color="auto"/>
            <w:left w:val="none" w:sz="0" w:space="0" w:color="auto"/>
            <w:bottom w:val="none" w:sz="0" w:space="0" w:color="auto"/>
            <w:right w:val="none" w:sz="0" w:space="0" w:color="auto"/>
          </w:divBdr>
        </w:div>
        <w:div w:id="1972981309">
          <w:marLeft w:val="0"/>
          <w:marRight w:val="0"/>
          <w:marTop w:val="0"/>
          <w:marBottom w:val="0"/>
          <w:divBdr>
            <w:top w:val="none" w:sz="0" w:space="0" w:color="auto"/>
            <w:left w:val="none" w:sz="0" w:space="0" w:color="auto"/>
            <w:bottom w:val="none" w:sz="0" w:space="0" w:color="auto"/>
            <w:right w:val="none" w:sz="0" w:space="0" w:color="auto"/>
          </w:divBdr>
        </w:div>
        <w:div w:id="1983998515">
          <w:marLeft w:val="0"/>
          <w:marRight w:val="0"/>
          <w:marTop w:val="0"/>
          <w:marBottom w:val="0"/>
          <w:divBdr>
            <w:top w:val="none" w:sz="0" w:space="0" w:color="auto"/>
            <w:left w:val="none" w:sz="0" w:space="0" w:color="auto"/>
            <w:bottom w:val="none" w:sz="0" w:space="0" w:color="auto"/>
            <w:right w:val="none" w:sz="0" w:space="0" w:color="auto"/>
          </w:divBdr>
        </w:div>
        <w:div w:id="2041591080">
          <w:marLeft w:val="0"/>
          <w:marRight w:val="0"/>
          <w:marTop w:val="0"/>
          <w:marBottom w:val="0"/>
          <w:divBdr>
            <w:top w:val="none" w:sz="0" w:space="0" w:color="auto"/>
            <w:left w:val="none" w:sz="0" w:space="0" w:color="auto"/>
            <w:bottom w:val="none" w:sz="0" w:space="0" w:color="auto"/>
            <w:right w:val="none" w:sz="0" w:space="0" w:color="auto"/>
          </w:divBdr>
        </w:div>
        <w:div w:id="2046633738">
          <w:marLeft w:val="0"/>
          <w:marRight w:val="0"/>
          <w:marTop w:val="0"/>
          <w:marBottom w:val="0"/>
          <w:divBdr>
            <w:top w:val="none" w:sz="0" w:space="0" w:color="auto"/>
            <w:left w:val="none" w:sz="0" w:space="0" w:color="auto"/>
            <w:bottom w:val="none" w:sz="0" w:space="0" w:color="auto"/>
            <w:right w:val="none" w:sz="0" w:space="0" w:color="auto"/>
          </w:divBdr>
        </w:div>
        <w:div w:id="2064214532">
          <w:marLeft w:val="0"/>
          <w:marRight w:val="0"/>
          <w:marTop w:val="0"/>
          <w:marBottom w:val="0"/>
          <w:divBdr>
            <w:top w:val="none" w:sz="0" w:space="0" w:color="auto"/>
            <w:left w:val="none" w:sz="0" w:space="0" w:color="auto"/>
            <w:bottom w:val="none" w:sz="0" w:space="0" w:color="auto"/>
            <w:right w:val="none" w:sz="0" w:space="0" w:color="auto"/>
          </w:divBdr>
        </w:div>
        <w:div w:id="2103993151">
          <w:marLeft w:val="720"/>
          <w:marRight w:val="0"/>
          <w:marTop w:val="0"/>
          <w:marBottom w:val="0"/>
          <w:divBdr>
            <w:top w:val="none" w:sz="0" w:space="0" w:color="auto"/>
            <w:left w:val="none" w:sz="0" w:space="0" w:color="auto"/>
            <w:bottom w:val="none" w:sz="0" w:space="0" w:color="auto"/>
            <w:right w:val="none" w:sz="0" w:space="0" w:color="auto"/>
          </w:divBdr>
        </w:div>
      </w:divsChild>
    </w:div>
    <w:div w:id="207389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F417-D721-4F8A-BC17-C149C4A7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President’s Address for the opening of the Grand Court 12th January 2011</vt:lpstr>
    </vt:vector>
  </TitlesOfParts>
  <Company>Maples and Calder</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Address for the opening of the Grand Court 12th January 2011</dc:title>
  <dc:creator>dmc</dc:creator>
  <cp:lastModifiedBy>Nicky Watson</cp:lastModifiedBy>
  <cp:revision>2</cp:revision>
  <cp:lastPrinted>2016-01-13T13:14:00Z</cp:lastPrinted>
  <dcterms:created xsi:type="dcterms:W3CDTF">2016-01-15T13:14:00Z</dcterms:created>
  <dcterms:modified xsi:type="dcterms:W3CDTF">2016-01-15T13:14:00Z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ABAAVOAfoSrQoyzcRUkLLReavoHVK/OBQz1qcYDBF8uYUH/eAgVG2Eszei2eRwo8hpnd</vt:lpwstr>
  </property>
  <property fmtid="{D5CDD505-2E9C-101B-9397-08002B2CF9AE}" pid="3" name="MAIL_MSG_ID2">
    <vt:lpwstr>UySjKIyuWhFYBXa9GUPhrCLKH8aOoBwgudppyb12LopwWncyiBjqw5zHXp2_x000d_
6EPsSlX4cO/2LJkb9ffc+psEv6Lyr40KemC3GbkT9AJeI4cB</vt:lpwstr>
  </property>
  <property fmtid="{D5CDD505-2E9C-101B-9397-08002B2CF9AE}" pid="4" name="RESPONSE_SENDER_NAME">
    <vt:lpwstr>gAAAdya76B99d4hLGUR1rQ+8TxTv0GGEPdix</vt:lpwstr>
  </property>
  <property fmtid="{D5CDD505-2E9C-101B-9397-08002B2CF9AE}" pid="5" name="EMAIL_OWNER_ADDRESS">
    <vt:lpwstr>MBAATlylsZMK2SUms6iuVyRBI9SsHNA93HxxPsCe43Tc8XxBC2PdK+WyW1L8MwhGciaCIcoQO5mLtYs=</vt:lpwstr>
  </property>
  <property fmtid="{D5CDD505-2E9C-101B-9397-08002B2CF9AE}" pid="6" name="DocXDocID">
    <vt:lpwstr>AKT/645033-000001/39331838v9</vt:lpwstr>
  </property>
  <property fmtid="{D5CDD505-2E9C-101B-9397-08002B2CF9AE}" pid="7" name="DocXLocation">
    <vt:lpwstr>Every Page (skip First Page)</vt:lpwstr>
  </property>
  <property fmtid="{D5CDD505-2E9C-101B-9397-08002B2CF9AE}" pid="8" name="DocXFormat">
    <vt:lpwstr>Standard</vt:lpwstr>
  </property>
</Properties>
</file>